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70464" w14:textId="056B72CC" w:rsidR="00B31B0E" w:rsidRPr="006064C2" w:rsidRDefault="00B31B0E" w:rsidP="00B31B0E">
      <w:pPr>
        <w:rPr>
          <w:u w:val="single"/>
        </w:rPr>
      </w:pPr>
      <w:r w:rsidRPr="006064C2">
        <w:rPr>
          <w:u w:val="single"/>
        </w:rPr>
        <w:t>Academic Performance</w:t>
      </w:r>
    </w:p>
    <w:p w14:paraId="6D50D919" w14:textId="5F6C25DE" w:rsidR="00B31B0E" w:rsidRDefault="00B31B0E" w:rsidP="00B31B0E">
      <w:pPr>
        <w:pStyle w:val="ListParagraph"/>
        <w:numPr>
          <w:ilvl w:val="0"/>
          <w:numId w:val="2"/>
        </w:numPr>
      </w:pPr>
      <w:r>
        <w:t>Dean’s List</w:t>
      </w:r>
    </w:p>
    <w:p w14:paraId="52F5B1E1" w14:textId="225BFD12" w:rsidR="00DA426B" w:rsidRDefault="00DA426B" w:rsidP="00DA426B">
      <w:pPr>
        <w:pStyle w:val="ListParagraph"/>
        <w:numPr>
          <w:ilvl w:val="0"/>
          <w:numId w:val="4"/>
        </w:numPr>
      </w:pPr>
      <w:r>
        <w:t xml:space="preserve">Students with </w:t>
      </w:r>
      <w:r w:rsidR="009F664F">
        <w:t xml:space="preserve">Cumulative Grade Point Average (CGPP) </w:t>
      </w:r>
      <w:r w:rsidR="007E06D0">
        <w:t xml:space="preserve">3.6 or </w:t>
      </w:r>
      <w:proofErr w:type="gramStart"/>
      <w:r w:rsidR="007E06D0">
        <w:t>higher ,</w:t>
      </w:r>
      <w:proofErr w:type="gramEnd"/>
      <w:r w:rsidR="007E06D0">
        <w:t xml:space="preserve"> his/her name will be shown in Dean List ( updated per semester).</w:t>
      </w:r>
    </w:p>
    <w:p w14:paraId="4E630504" w14:textId="165BB146" w:rsidR="00B31B0E" w:rsidRDefault="00B31B0E" w:rsidP="00B31B0E">
      <w:pPr>
        <w:pStyle w:val="ListParagraph"/>
        <w:numPr>
          <w:ilvl w:val="0"/>
          <w:numId w:val="2"/>
        </w:numPr>
      </w:pPr>
      <w:r>
        <w:t>Probation</w:t>
      </w:r>
    </w:p>
    <w:p w14:paraId="008FC645" w14:textId="6D3CF637" w:rsidR="00E345FA" w:rsidRDefault="00E345FA" w:rsidP="00E345FA">
      <w:pPr>
        <w:pStyle w:val="ListParagraph"/>
        <w:numPr>
          <w:ilvl w:val="0"/>
          <w:numId w:val="4"/>
        </w:numPr>
      </w:pPr>
      <w:r>
        <w:t>A student placed on Academic probation after studying 21 credit hours with GPA below (2.00).</w:t>
      </w:r>
    </w:p>
    <w:p w14:paraId="56BE83E8" w14:textId="7AC9E8F5" w:rsidR="00593F30" w:rsidRDefault="00593F30" w:rsidP="00593F30">
      <w:pPr>
        <w:pStyle w:val="ListParagraph"/>
        <w:numPr>
          <w:ilvl w:val="0"/>
          <w:numId w:val="4"/>
        </w:numPr>
      </w:pPr>
      <w:r>
        <w:t xml:space="preserve">A student on Academic probation must raise his/her </w:t>
      </w:r>
      <w:proofErr w:type="gramStart"/>
      <w:r>
        <w:t>GPA .</w:t>
      </w:r>
      <w:proofErr w:type="gramEnd"/>
    </w:p>
    <w:p w14:paraId="482325F0" w14:textId="529FFC2D" w:rsidR="00E345FA" w:rsidRDefault="00E345FA" w:rsidP="00E345FA">
      <w:pPr>
        <w:pStyle w:val="ListParagraph"/>
        <w:numPr>
          <w:ilvl w:val="0"/>
          <w:numId w:val="4"/>
        </w:numPr>
      </w:pPr>
      <w:r>
        <w:t xml:space="preserve">The first time the student ends with GPA below than (2.00) with studying at least 21 credit </w:t>
      </w:r>
      <w:r w:rsidR="000D5ECC">
        <w:t>hours,</w:t>
      </w:r>
      <w:r>
        <w:t xml:space="preserve"> he/she will </w:t>
      </w:r>
      <w:r w:rsidR="000D5ECC">
        <w:t>get</w:t>
      </w:r>
      <w:r>
        <w:t xml:space="preserve"> the </w:t>
      </w:r>
      <w:r w:rsidRPr="000D5ECC">
        <w:rPr>
          <w:b/>
          <w:bCs/>
        </w:rPr>
        <w:t xml:space="preserve">First </w:t>
      </w:r>
      <w:r w:rsidR="000D5ECC" w:rsidRPr="000D5ECC">
        <w:rPr>
          <w:b/>
          <w:bCs/>
        </w:rPr>
        <w:t>probation.</w:t>
      </w:r>
    </w:p>
    <w:p w14:paraId="7B5A4509" w14:textId="03F602AC" w:rsidR="000D5ECC" w:rsidRPr="00593F30" w:rsidRDefault="000D5ECC" w:rsidP="00E345FA">
      <w:pPr>
        <w:pStyle w:val="ListParagraph"/>
        <w:numPr>
          <w:ilvl w:val="0"/>
          <w:numId w:val="4"/>
        </w:numPr>
      </w:pPr>
      <w:r>
        <w:t xml:space="preserve">A Student on Academic probation whose GPA at any semester following the first Academic </w:t>
      </w:r>
      <w:r w:rsidR="00593F30">
        <w:t>probation he</w:t>
      </w:r>
      <w:r>
        <w:t xml:space="preserve">/she is </w:t>
      </w:r>
      <w:r w:rsidR="00593F30">
        <w:t>registered</w:t>
      </w:r>
      <w:r>
        <w:t xml:space="preserve"> is below </w:t>
      </w:r>
      <w:r w:rsidR="00593F30">
        <w:t xml:space="preserve">(2.00) will be placed on </w:t>
      </w:r>
      <w:r w:rsidR="00593F30" w:rsidRPr="00593F30">
        <w:rPr>
          <w:b/>
          <w:bCs/>
        </w:rPr>
        <w:t>Second Academic Probation.</w:t>
      </w:r>
    </w:p>
    <w:p w14:paraId="3AD8F000" w14:textId="2EFAFB9C" w:rsidR="00593F30" w:rsidRDefault="00593F30" w:rsidP="00593F30">
      <w:pPr>
        <w:pStyle w:val="ListParagraph"/>
        <w:numPr>
          <w:ilvl w:val="0"/>
          <w:numId w:val="4"/>
        </w:numPr>
      </w:pPr>
      <w:r>
        <w:t xml:space="preserve">A Student on Second Academic probation whose GPA at any semester following the second Academic probation he/she is registered is below (2.00) will be placed on </w:t>
      </w:r>
      <w:r>
        <w:rPr>
          <w:b/>
          <w:bCs/>
        </w:rPr>
        <w:t>Third</w:t>
      </w:r>
      <w:r w:rsidRPr="00593F30">
        <w:rPr>
          <w:b/>
          <w:bCs/>
        </w:rPr>
        <w:t xml:space="preserve"> Academic Probation</w:t>
      </w:r>
      <w:r>
        <w:rPr>
          <w:b/>
          <w:bCs/>
        </w:rPr>
        <w:t xml:space="preserve"> and </w:t>
      </w:r>
      <w:r w:rsidRPr="00593F30">
        <w:t xml:space="preserve">will </w:t>
      </w:r>
      <w:r>
        <w:t>be Academically Dismissed from the university.</w:t>
      </w:r>
    </w:p>
    <w:p w14:paraId="6D936C35" w14:textId="61C7F9B3" w:rsidR="00593F30" w:rsidRPr="00593F30" w:rsidRDefault="00593F30" w:rsidP="00593F30">
      <w:pPr>
        <w:pStyle w:val="ListParagraph"/>
        <w:numPr>
          <w:ilvl w:val="0"/>
          <w:numId w:val="4"/>
        </w:numPr>
      </w:pPr>
      <w:r>
        <w:t>A student under probation will received a probation form (attached</w:t>
      </w:r>
      <w:proofErr w:type="gramStart"/>
      <w:r>
        <w:t>) ,</w:t>
      </w:r>
      <w:proofErr w:type="gramEnd"/>
      <w:r>
        <w:t xml:space="preserve"> to choose either to stay at the college</w:t>
      </w:r>
      <w:r w:rsidR="0025725F">
        <w:t xml:space="preserve"> or transfer to other college .</w:t>
      </w:r>
    </w:p>
    <w:p w14:paraId="6D1512BE" w14:textId="0222240A" w:rsidR="00B31B0E" w:rsidRDefault="00B31B0E" w:rsidP="00B31B0E"/>
    <w:p w14:paraId="72CD4109" w14:textId="653B7681" w:rsidR="00B31B0E" w:rsidRDefault="00B31B0E" w:rsidP="00FF35AD">
      <w:pPr>
        <w:tabs>
          <w:tab w:val="left" w:pos="1845"/>
        </w:tabs>
      </w:pPr>
    </w:p>
    <w:p w14:paraId="6F1D83A5" w14:textId="4F868F05" w:rsidR="001A39BE" w:rsidRDefault="001A39BE" w:rsidP="00FF35AD">
      <w:pPr>
        <w:tabs>
          <w:tab w:val="left" w:pos="1845"/>
        </w:tabs>
      </w:pPr>
    </w:p>
    <w:p w14:paraId="08059BB2" w14:textId="77777777" w:rsidR="001A39BE" w:rsidRDefault="001A39BE" w:rsidP="00FF35AD">
      <w:pPr>
        <w:tabs>
          <w:tab w:val="left" w:pos="1845"/>
        </w:tabs>
      </w:pPr>
    </w:p>
    <w:p w14:paraId="026022CD" w14:textId="685F1576" w:rsidR="00727250" w:rsidRDefault="00727250" w:rsidP="00727250">
      <w:pPr>
        <w:spacing w:after="0" w:line="240" w:lineRule="auto"/>
        <w:outlineLvl w:val="0"/>
        <w:rPr>
          <w:rFonts w:ascii="Arial" w:eastAsia="Times New Roman" w:hAnsi="Arial" w:cs="Arial"/>
          <w:b/>
          <w:bCs/>
          <w:color w:val="3D1951"/>
          <w:spacing w:val="-15"/>
          <w:kern w:val="36"/>
          <w:sz w:val="32"/>
          <w:szCs w:val="32"/>
        </w:rPr>
      </w:pPr>
      <w:r>
        <w:rPr>
          <w:rFonts w:ascii="Arial" w:eastAsia="Times New Roman" w:hAnsi="Arial" w:cs="Arial"/>
          <w:b/>
          <w:bCs/>
          <w:color w:val="3D1951"/>
          <w:spacing w:val="-15"/>
          <w:kern w:val="36"/>
          <w:sz w:val="32"/>
          <w:szCs w:val="32"/>
        </w:rPr>
        <w:t xml:space="preserve">Advising </w:t>
      </w:r>
    </w:p>
    <w:p w14:paraId="22C72B82" w14:textId="4DDCD352" w:rsidR="00727250" w:rsidRDefault="00727250" w:rsidP="00727250">
      <w:pPr>
        <w:spacing w:after="0" w:line="240" w:lineRule="auto"/>
        <w:outlineLvl w:val="0"/>
        <w:rPr>
          <w:rFonts w:ascii="Arial" w:eastAsia="Times New Roman" w:hAnsi="Arial" w:cs="Arial"/>
          <w:b/>
          <w:bCs/>
          <w:color w:val="3D1951"/>
          <w:spacing w:val="-15"/>
          <w:kern w:val="36"/>
          <w:sz w:val="32"/>
          <w:szCs w:val="32"/>
        </w:rPr>
      </w:pPr>
    </w:p>
    <w:p w14:paraId="26435577" w14:textId="2A636354" w:rsidR="00727250" w:rsidRDefault="00727250" w:rsidP="00727250">
      <w:pPr>
        <w:pStyle w:val="ListParagraph"/>
        <w:numPr>
          <w:ilvl w:val="0"/>
          <w:numId w:val="2"/>
        </w:numPr>
        <w:rPr>
          <w:rFonts w:asciiTheme="majorBidi" w:hAnsiTheme="majorBidi" w:cstheme="majorBidi"/>
        </w:rPr>
      </w:pPr>
      <w:r>
        <w:rPr>
          <w:rFonts w:asciiTheme="majorBidi" w:hAnsiTheme="majorBidi" w:cstheme="majorBidi"/>
          <w:b/>
          <w:bCs/>
          <w:sz w:val="24"/>
          <w:szCs w:val="24"/>
          <w:u w:val="single"/>
        </w:rPr>
        <w:t xml:space="preserve">Finding your </w:t>
      </w:r>
      <w:proofErr w:type="gramStart"/>
      <w:r>
        <w:rPr>
          <w:rFonts w:asciiTheme="majorBidi" w:hAnsiTheme="majorBidi" w:cstheme="majorBidi"/>
          <w:b/>
          <w:bCs/>
          <w:sz w:val="24"/>
          <w:szCs w:val="24"/>
          <w:u w:val="single"/>
        </w:rPr>
        <w:t>advisor  :</w:t>
      </w:r>
      <w:proofErr w:type="gramEnd"/>
      <w:r>
        <w:rPr>
          <w:rFonts w:asciiTheme="majorBidi" w:hAnsiTheme="majorBidi" w:cstheme="majorBidi"/>
          <w:b/>
          <w:bCs/>
          <w:sz w:val="24"/>
          <w:szCs w:val="24"/>
          <w:u w:val="single"/>
        </w:rPr>
        <w:t xml:space="preserve">  </w:t>
      </w:r>
      <w:r w:rsidRPr="007008A1">
        <w:rPr>
          <w:rFonts w:asciiTheme="majorBidi" w:hAnsiTheme="majorBidi" w:cstheme="majorBidi"/>
        </w:rPr>
        <w:t>From degree work (</w:t>
      </w:r>
      <w:r>
        <w:rPr>
          <w:rFonts w:asciiTheme="majorBidi" w:hAnsiTheme="majorBidi" w:cstheme="majorBidi"/>
        </w:rPr>
        <w:t>……</w:t>
      </w:r>
      <w:r w:rsidRPr="007008A1">
        <w:rPr>
          <w:rFonts w:asciiTheme="majorBidi" w:hAnsiTheme="majorBidi" w:cstheme="majorBidi"/>
        </w:rPr>
        <w:t>)</w:t>
      </w:r>
    </w:p>
    <w:p w14:paraId="41E64A22" w14:textId="77777777" w:rsidR="00727250" w:rsidRDefault="00727250" w:rsidP="00727250">
      <w:pPr>
        <w:pStyle w:val="ListParagraph"/>
        <w:rPr>
          <w:rFonts w:asciiTheme="majorBidi" w:hAnsiTheme="majorBidi" w:cstheme="majorBidi"/>
        </w:rPr>
      </w:pPr>
    </w:p>
    <w:p w14:paraId="4A8A8142" w14:textId="2E8169A5" w:rsidR="00727250" w:rsidRDefault="00727250" w:rsidP="00727250">
      <w:pPr>
        <w:pStyle w:val="ListParagraph"/>
        <w:numPr>
          <w:ilvl w:val="0"/>
          <w:numId w:val="2"/>
        </w:numPr>
        <w:rPr>
          <w:rFonts w:asciiTheme="majorBidi" w:hAnsiTheme="majorBidi" w:cstheme="majorBidi"/>
          <w:b/>
          <w:bCs/>
          <w:sz w:val="24"/>
          <w:szCs w:val="24"/>
          <w:u w:val="single"/>
        </w:rPr>
      </w:pPr>
      <w:r w:rsidRPr="00727250">
        <w:rPr>
          <w:rFonts w:asciiTheme="majorBidi" w:hAnsiTheme="majorBidi" w:cstheme="majorBidi"/>
          <w:b/>
          <w:bCs/>
          <w:sz w:val="24"/>
          <w:szCs w:val="24"/>
          <w:u w:val="single"/>
        </w:rPr>
        <w:t xml:space="preserve">Program study plans </w:t>
      </w:r>
      <w:r>
        <w:rPr>
          <w:rFonts w:asciiTheme="majorBidi" w:hAnsiTheme="majorBidi" w:cstheme="majorBidi"/>
          <w:b/>
          <w:bCs/>
          <w:sz w:val="24"/>
          <w:szCs w:val="24"/>
          <w:u w:val="single"/>
        </w:rPr>
        <w:t xml:space="preserve"> </w:t>
      </w:r>
    </w:p>
    <w:p w14:paraId="711CBE51" w14:textId="77777777" w:rsidR="00727250" w:rsidRPr="00727250" w:rsidRDefault="00727250" w:rsidP="00727250">
      <w:pPr>
        <w:pStyle w:val="ListParagraph"/>
        <w:rPr>
          <w:rFonts w:asciiTheme="majorBidi" w:hAnsiTheme="majorBidi" w:cstheme="majorBidi"/>
          <w:b/>
          <w:bCs/>
          <w:sz w:val="24"/>
          <w:szCs w:val="24"/>
          <w:u w:val="single"/>
        </w:rPr>
      </w:pPr>
    </w:p>
    <w:p w14:paraId="0E532AF7" w14:textId="77777777" w:rsidR="00727250" w:rsidRDefault="00727250" w:rsidP="00727250">
      <w:pPr>
        <w:shd w:val="clear" w:color="auto" w:fill="FFFFFF"/>
        <w:spacing w:after="120" w:line="240" w:lineRule="auto"/>
        <w:ind w:left="720"/>
        <w:rPr>
          <w:rFonts w:asciiTheme="majorBidi" w:hAnsiTheme="majorBidi" w:cstheme="majorBidi"/>
          <w:spacing w:val="12"/>
        </w:rPr>
      </w:pPr>
      <w:hyperlink r:id="rId5" w:history="1">
        <w:r w:rsidRPr="00B76BCE">
          <w:rPr>
            <w:rStyle w:val="Hyperlink"/>
            <w:rFonts w:asciiTheme="majorBidi" w:hAnsiTheme="majorBidi" w:cstheme="majorBidi"/>
            <w:spacing w:val="12"/>
          </w:rPr>
          <w:t>Bachelor of Science in Information Security</w:t>
        </w:r>
      </w:hyperlink>
      <w:r w:rsidRPr="00B76BCE">
        <w:rPr>
          <w:rFonts w:asciiTheme="majorBidi" w:hAnsiTheme="majorBidi" w:cstheme="majorBidi"/>
          <w:spacing w:val="12"/>
        </w:rPr>
        <w:t xml:space="preserve"> </w:t>
      </w:r>
    </w:p>
    <w:p w14:paraId="303EE62C" w14:textId="194C7618" w:rsidR="00727250" w:rsidRPr="00B76BCE" w:rsidRDefault="00727250" w:rsidP="00727250">
      <w:pPr>
        <w:shd w:val="clear" w:color="auto" w:fill="FFFFFF"/>
        <w:spacing w:after="120" w:line="240" w:lineRule="auto"/>
        <w:ind w:left="720"/>
        <w:rPr>
          <w:rFonts w:asciiTheme="majorBidi" w:hAnsiTheme="majorBidi" w:cstheme="majorBidi"/>
          <w:spacing w:val="12"/>
          <w:sz w:val="24"/>
          <w:szCs w:val="24"/>
        </w:rPr>
      </w:pPr>
      <w:r w:rsidRPr="00B76BCE">
        <w:rPr>
          <w:rFonts w:asciiTheme="majorBidi" w:hAnsiTheme="majorBidi" w:cstheme="majorBidi"/>
          <w:spacing w:val="12"/>
        </w:rPr>
        <w:t xml:space="preserve"> </w:t>
      </w:r>
      <w:proofErr w:type="gramStart"/>
      <w:r>
        <w:rPr>
          <w:rFonts w:asciiTheme="majorBidi" w:hAnsiTheme="majorBidi" w:cstheme="majorBidi"/>
          <w:spacing w:val="12"/>
        </w:rPr>
        <w:t>( before</w:t>
      </w:r>
      <w:proofErr w:type="gramEnd"/>
      <w:r>
        <w:rPr>
          <w:rFonts w:asciiTheme="majorBidi" w:hAnsiTheme="majorBidi" w:cstheme="majorBidi"/>
          <w:spacing w:val="12"/>
        </w:rPr>
        <w:t xml:space="preserve"> 2019)  , ( after 2019)</w:t>
      </w:r>
    </w:p>
    <w:p w14:paraId="7810EB84" w14:textId="03927E8D" w:rsidR="00727250" w:rsidRDefault="00727250" w:rsidP="00727250">
      <w:pPr>
        <w:shd w:val="clear" w:color="auto" w:fill="FFFFFF"/>
        <w:spacing w:after="120" w:line="240" w:lineRule="auto"/>
        <w:ind w:left="720"/>
        <w:rPr>
          <w:rFonts w:asciiTheme="majorBidi" w:hAnsiTheme="majorBidi" w:cstheme="majorBidi"/>
          <w:spacing w:val="12"/>
        </w:rPr>
      </w:pPr>
      <w:hyperlink r:id="rId6" w:history="1">
        <w:r w:rsidRPr="00B76BCE">
          <w:rPr>
            <w:rStyle w:val="Hyperlink"/>
            <w:rFonts w:asciiTheme="majorBidi" w:hAnsiTheme="majorBidi" w:cstheme="majorBidi"/>
            <w:spacing w:val="12"/>
          </w:rPr>
          <w:t>Bachelor of Science in Information Technology</w:t>
        </w:r>
      </w:hyperlink>
      <w:r w:rsidRPr="00B76BCE">
        <w:rPr>
          <w:rFonts w:asciiTheme="majorBidi" w:hAnsiTheme="majorBidi" w:cstheme="majorBidi"/>
          <w:spacing w:val="12"/>
        </w:rPr>
        <w:t xml:space="preserve"> </w:t>
      </w:r>
    </w:p>
    <w:p w14:paraId="726A9CE7" w14:textId="77777777" w:rsidR="00727250" w:rsidRPr="00B76BCE" w:rsidRDefault="00727250" w:rsidP="00727250">
      <w:pPr>
        <w:shd w:val="clear" w:color="auto" w:fill="FFFFFF"/>
        <w:spacing w:after="120" w:line="240" w:lineRule="auto"/>
        <w:ind w:left="720"/>
        <w:rPr>
          <w:rFonts w:asciiTheme="majorBidi" w:hAnsiTheme="majorBidi" w:cstheme="majorBidi"/>
          <w:spacing w:val="12"/>
          <w:sz w:val="24"/>
          <w:szCs w:val="24"/>
        </w:rPr>
      </w:pPr>
      <w:proofErr w:type="gramStart"/>
      <w:r>
        <w:rPr>
          <w:rFonts w:asciiTheme="majorBidi" w:hAnsiTheme="majorBidi" w:cstheme="majorBidi"/>
          <w:spacing w:val="12"/>
        </w:rPr>
        <w:t>( before</w:t>
      </w:r>
      <w:proofErr w:type="gramEnd"/>
      <w:r>
        <w:rPr>
          <w:rFonts w:asciiTheme="majorBidi" w:hAnsiTheme="majorBidi" w:cstheme="majorBidi"/>
          <w:spacing w:val="12"/>
        </w:rPr>
        <w:t xml:space="preserve"> 2019)  , ( after 2019)</w:t>
      </w:r>
    </w:p>
    <w:p w14:paraId="3C28165F" w14:textId="7C870F6F" w:rsidR="00727250" w:rsidRDefault="00727250" w:rsidP="00727250">
      <w:pPr>
        <w:shd w:val="clear" w:color="auto" w:fill="FFFFFF"/>
        <w:spacing w:after="120" w:line="240" w:lineRule="auto"/>
        <w:ind w:left="720"/>
        <w:rPr>
          <w:rFonts w:asciiTheme="majorBidi" w:hAnsiTheme="majorBidi" w:cstheme="majorBidi"/>
          <w:spacing w:val="12"/>
        </w:rPr>
      </w:pPr>
      <w:hyperlink r:id="rId7" w:history="1">
        <w:r w:rsidRPr="00B76BCE">
          <w:rPr>
            <w:rStyle w:val="Hyperlink"/>
            <w:rFonts w:asciiTheme="majorBidi" w:hAnsiTheme="majorBidi" w:cstheme="majorBidi"/>
            <w:spacing w:val="12"/>
          </w:rPr>
          <w:t>Bachelor of Science in Computer Engineering</w:t>
        </w:r>
      </w:hyperlink>
      <w:r w:rsidRPr="00B76BCE">
        <w:rPr>
          <w:rFonts w:asciiTheme="majorBidi" w:hAnsiTheme="majorBidi" w:cstheme="majorBidi"/>
          <w:spacing w:val="12"/>
        </w:rPr>
        <w:t xml:space="preserve">  </w:t>
      </w:r>
    </w:p>
    <w:p w14:paraId="09565F0D" w14:textId="77777777" w:rsidR="00727250" w:rsidRPr="00B76BCE" w:rsidRDefault="00727250" w:rsidP="00727250">
      <w:pPr>
        <w:shd w:val="clear" w:color="auto" w:fill="FFFFFF"/>
        <w:spacing w:after="120" w:line="240" w:lineRule="auto"/>
        <w:ind w:left="720"/>
        <w:rPr>
          <w:rFonts w:asciiTheme="majorBidi" w:hAnsiTheme="majorBidi" w:cstheme="majorBidi"/>
          <w:spacing w:val="12"/>
          <w:sz w:val="24"/>
          <w:szCs w:val="24"/>
        </w:rPr>
      </w:pPr>
      <w:proofErr w:type="gramStart"/>
      <w:r>
        <w:rPr>
          <w:rFonts w:asciiTheme="majorBidi" w:hAnsiTheme="majorBidi" w:cstheme="majorBidi"/>
          <w:spacing w:val="12"/>
        </w:rPr>
        <w:t>( before</w:t>
      </w:r>
      <w:proofErr w:type="gramEnd"/>
      <w:r>
        <w:rPr>
          <w:rFonts w:asciiTheme="majorBidi" w:hAnsiTheme="majorBidi" w:cstheme="majorBidi"/>
          <w:spacing w:val="12"/>
        </w:rPr>
        <w:t xml:space="preserve"> 2019)  , ( after 2019)</w:t>
      </w:r>
    </w:p>
    <w:p w14:paraId="35BEBB1B" w14:textId="51892647" w:rsidR="00727250" w:rsidRDefault="00727250" w:rsidP="00727250">
      <w:pPr>
        <w:pStyle w:val="ListParagraph"/>
        <w:rPr>
          <w:rStyle w:val="Hyperlink"/>
          <w:rFonts w:asciiTheme="majorBidi" w:hAnsiTheme="majorBidi" w:cstheme="majorBidi"/>
          <w:spacing w:val="12"/>
        </w:rPr>
      </w:pPr>
      <w:hyperlink r:id="rId8" w:history="1">
        <w:r w:rsidRPr="00B76BCE">
          <w:rPr>
            <w:rStyle w:val="Hyperlink"/>
            <w:rFonts w:asciiTheme="majorBidi" w:hAnsiTheme="majorBidi" w:cstheme="majorBidi"/>
            <w:spacing w:val="12"/>
          </w:rPr>
          <w:t>Bachelor of Science in Computer Science</w:t>
        </w:r>
      </w:hyperlink>
    </w:p>
    <w:p w14:paraId="0D436B2F" w14:textId="77777777" w:rsidR="00727250" w:rsidRPr="00B76BCE" w:rsidRDefault="00727250" w:rsidP="00727250">
      <w:pPr>
        <w:shd w:val="clear" w:color="auto" w:fill="FFFFFF"/>
        <w:spacing w:after="120" w:line="240" w:lineRule="auto"/>
        <w:ind w:left="720"/>
        <w:rPr>
          <w:rFonts w:asciiTheme="majorBidi" w:hAnsiTheme="majorBidi" w:cstheme="majorBidi"/>
          <w:spacing w:val="12"/>
          <w:sz w:val="24"/>
          <w:szCs w:val="24"/>
        </w:rPr>
      </w:pPr>
      <w:proofErr w:type="gramStart"/>
      <w:r>
        <w:rPr>
          <w:rFonts w:asciiTheme="majorBidi" w:hAnsiTheme="majorBidi" w:cstheme="majorBidi"/>
          <w:spacing w:val="12"/>
        </w:rPr>
        <w:t>( before</w:t>
      </w:r>
      <w:proofErr w:type="gramEnd"/>
      <w:r>
        <w:rPr>
          <w:rFonts w:asciiTheme="majorBidi" w:hAnsiTheme="majorBidi" w:cstheme="majorBidi"/>
          <w:spacing w:val="12"/>
        </w:rPr>
        <w:t xml:space="preserve"> 2019)  , ( after 2019)</w:t>
      </w:r>
    </w:p>
    <w:p w14:paraId="158E403F" w14:textId="77777777" w:rsidR="00727250" w:rsidRPr="00727250" w:rsidRDefault="00727250" w:rsidP="00727250">
      <w:pPr>
        <w:pStyle w:val="ListParagraph"/>
        <w:rPr>
          <w:rFonts w:asciiTheme="majorBidi" w:hAnsiTheme="majorBidi" w:cstheme="majorBidi"/>
          <w:b/>
          <w:bCs/>
          <w:sz w:val="24"/>
          <w:szCs w:val="24"/>
          <w:u w:val="single"/>
        </w:rPr>
      </w:pPr>
    </w:p>
    <w:p w14:paraId="2A3C7E99" w14:textId="5E1DD615" w:rsidR="00727250" w:rsidRDefault="00727250" w:rsidP="00586096">
      <w:pPr>
        <w:jc w:val="both"/>
        <w:rPr>
          <w:rFonts w:ascii="Arial" w:eastAsia="Times New Roman" w:hAnsi="Arial" w:cs="Arial"/>
          <w:b/>
          <w:bCs/>
          <w:color w:val="3D1951"/>
          <w:spacing w:val="-15"/>
          <w:kern w:val="36"/>
          <w:sz w:val="32"/>
          <w:szCs w:val="32"/>
        </w:rPr>
      </w:pPr>
      <w:r w:rsidRPr="00727250">
        <w:rPr>
          <w:rFonts w:asciiTheme="majorBidi" w:hAnsiTheme="majorBidi" w:cstheme="majorBidi"/>
          <w:b/>
          <w:bCs/>
          <w:sz w:val="24"/>
          <w:szCs w:val="24"/>
          <w:u w:val="single"/>
        </w:rPr>
        <w:lastRenderedPageBreak/>
        <w:t xml:space="preserve">              </w:t>
      </w:r>
    </w:p>
    <w:p w14:paraId="7B0474AA" w14:textId="006B2A25" w:rsidR="00727250" w:rsidRPr="008B63B3" w:rsidRDefault="00727250" w:rsidP="00586096">
      <w:pPr>
        <w:spacing w:after="0" w:line="240" w:lineRule="auto"/>
        <w:outlineLvl w:val="0"/>
        <w:rPr>
          <w:rFonts w:ascii="Arial" w:eastAsia="Times New Roman" w:hAnsi="Arial" w:cs="Arial"/>
          <w:b/>
          <w:bCs/>
          <w:color w:val="3D1951"/>
          <w:spacing w:val="-15"/>
          <w:kern w:val="36"/>
          <w:sz w:val="32"/>
          <w:szCs w:val="32"/>
        </w:rPr>
      </w:pPr>
      <w:r w:rsidRPr="008B63B3">
        <w:rPr>
          <w:rFonts w:ascii="Arial" w:eastAsia="Times New Roman" w:hAnsi="Arial" w:cs="Arial"/>
          <w:b/>
          <w:bCs/>
          <w:color w:val="3D1951"/>
          <w:spacing w:val="-15"/>
          <w:kern w:val="36"/>
          <w:sz w:val="32"/>
          <w:szCs w:val="32"/>
        </w:rPr>
        <w:t>Academic Advising Forms</w:t>
      </w:r>
    </w:p>
    <w:p w14:paraId="74FC9557" w14:textId="77777777" w:rsidR="00727250" w:rsidRDefault="00727250" w:rsidP="00727250"/>
    <w:p w14:paraId="18FA26EA" w14:textId="77777777" w:rsidR="00727250" w:rsidRDefault="00727250" w:rsidP="00727250">
      <w:r>
        <w:t>Major/Minor Declaration and change forms:</w:t>
      </w:r>
    </w:p>
    <w:p w14:paraId="4FB39FAC" w14:textId="77777777" w:rsidR="00727250" w:rsidRDefault="00727250" w:rsidP="00727250">
      <w:pPr>
        <w:pStyle w:val="ListParagraph"/>
        <w:numPr>
          <w:ilvl w:val="0"/>
          <w:numId w:val="24"/>
        </w:numPr>
      </w:pPr>
      <w:r w:rsidRPr="008B63B3">
        <w:t>Declaring a Major Form</w:t>
      </w:r>
    </w:p>
    <w:p w14:paraId="390159F5" w14:textId="77777777" w:rsidR="00727250" w:rsidRDefault="00727250" w:rsidP="00727250">
      <w:pPr>
        <w:pStyle w:val="ListParagraph"/>
        <w:numPr>
          <w:ilvl w:val="0"/>
          <w:numId w:val="24"/>
        </w:numPr>
      </w:pPr>
      <w:r>
        <w:t xml:space="preserve">Change Specialization </w:t>
      </w:r>
      <w:r w:rsidRPr="008B63B3">
        <w:t>Form</w:t>
      </w:r>
    </w:p>
    <w:p w14:paraId="03E4E8FE" w14:textId="77777777" w:rsidR="00727250" w:rsidRDefault="00727250" w:rsidP="00727250">
      <w:pPr>
        <w:pStyle w:val="ListParagraph"/>
        <w:numPr>
          <w:ilvl w:val="0"/>
          <w:numId w:val="24"/>
        </w:numPr>
      </w:pPr>
      <w:r w:rsidRPr="008B63B3">
        <w:t>Request for joining Minor Program</w:t>
      </w:r>
      <w:r>
        <w:t xml:space="preserve"> (general) from</w:t>
      </w:r>
    </w:p>
    <w:p w14:paraId="7FCB1BB5" w14:textId="77777777" w:rsidR="00727250" w:rsidRDefault="00727250" w:rsidP="00727250">
      <w:pPr>
        <w:pStyle w:val="ListParagraph"/>
        <w:numPr>
          <w:ilvl w:val="0"/>
          <w:numId w:val="24"/>
        </w:numPr>
      </w:pPr>
      <w:r>
        <w:t xml:space="preserve">Minor Proposal (AI) </w:t>
      </w:r>
      <w:r w:rsidRPr="008B63B3">
        <w:t>Form</w:t>
      </w:r>
    </w:p>
    <w:p w14:paraId="2DF2DAE0" w14:textId="77777777" w:rsidR="00727250" w:rsidRDefault="00727250" w:rsidP="00727250"/>
    <w:p w14:paraId="58C3A169" w14:textId="77777777" w:rsidR="00727250" w:rsidRDefault="00727250" w:rsidP="00727250">
      <w:r>
        <w:t>Registration forms:</w:t>
      </w:r>
    </w:p>
    <w:p w14:paraId="64141168" w14:textId="77777777" w:rsidR="00727250" w:rsidRDefault="00727250" w:rsidP="00727250">
      <w:pPr>
        <w:pStyle w:val="ListParagraph"/>
        <w:numPr>
          <w:ilvl w:val="0"/>
          <w:numId w:val="25"/>
        </w:numPr>
      </w:pPr>
      <w:r>
        <w:t xml:space="preserve">Add Drop </w:t>
      </w:r>
      <w:r w:rsidRPr="008B63B3">
        <w:t>Form</w:t>
      </w:r>
    </w:p>
    <w:p w14:paraId="70ECC1EF" w14:textId="77777777" w:rsidR="00727250" w:rsidRDefault="00727250" w:rsidP="00727250">
      <w:pPr>
        <w:pStyle w:val="ListParagraph"/>
        <w:numPr>
          <w:ilvl w:val="0"/>
          <w:numId w:val="25"/>
        </w:numPr>
      </w:pPr>
      <w:r>
        <w:t xml:space="preserve">Override </w:t>
      </w:r>
      <w:r w:rsidRPr="008B63B3">
        <w:t>Form</w:t>
      </w:r>
    </w:p>
    <w:p w14:paraId="45D8D107" w14:textId="77777777" w:rsidR="00727250" w:rsidRDefault="00727250" w:rsidP="00727250">
      <w:pPr>
        <w:pStyle w:val="ListParagraph"/>
        <w:numPr>
          <w:ilvl w:val="0"/>
          <w:numId w:val="25"/>
        </w:numPr>
      </w:pPr>
      <w:r>
        <w:t xml:space="preserve">Aw </w:t>
      </w:r>
    </w:p>
    <w:p w14:paraId="29D7E644" w14:textId="77777777" w:rsidR="00727250" w:rsidRDefault="00727250" w:rsidP="00727250">
      <w:pPr>
        <w:pStyle w:val="ListParagraph"/>
      </w:pPr>
    </w:p>
    <w:p w14:paraId="5AA987AF" w14:textId="77777777" w:rsidR="00727250" w:rsidRPr="00A92B0E" w:rsidRDefault="00727250" w:rsidP="00727250">
      <w:r w:rsidRPr="00A92B0E">
        <w:t>Advising Forms</w:t>
      </w:r>
    </w:p>
    <w:p w14:paraId="34C71B44" w14:textId="77777777" w:rsidR="00727250" w:rsidRDefault="00727250" w:rsidP="00727250">
      <w:pPr>
        <w:pStyle w:val="ListParagraph"/>
        <w:numPr>
          <w:ilvl w:val="0"/>
          <w:numId w:val="26"/>
        </w:numPr>
      </w:pPr>
      <w:r w:rsidRPr="008B63B3">
        <w:t>Change grade Form</w:t>
      </w:r>
    </w:p>
    <w:p w14:paraId="556DDF9C" w14:textId="77777777" w:rsidR="00727250" w:rsidRDefault="00727250" w:rsidP="00727250">
      <w:pPr>
        <w:pStyle w:val="ListParagraph"/>
        <w:numPr>
          <w:ilvl w:val="0"/>
          <w:numId w:val="26"/>
        </w:numPr>
      </w:pPr>
      <w:r w:rsidRPr="008B63B3">
        <w:t>Probation Form</w:t>
      </w:r>
      <w:r>
        <w:t xml:space="preserve"> </w:t>
      </w:r>
    </w:p>
    <w:p w14:paraId="732850B1" w14:textId="33CE6407" w:rsidR="00727250" w:rsidRDefault="00586096" w:rsidP="00727250">
      <w:pPr>
        <w:pStyle w:val="ListParagraph"/>
        <w:numPr>
          <w:ilvl w:val="0"/>
          <w:numId w:val="26"/>
        </w:numPr>
      </w:pPr>
      <w:r>
        <w:t>Incomplete grade</w:t>
      </w:r>
      <w:r w:rsidR="00727250">
        <w:t xml:space="preserve"> Form</w:t>
      </w:r>
    </w:p>
    <w:p w14:paraId="6CAC7B27" w14:textId="77777777" w:rsidR="00727250" w:rsidRDefault="00727250" w:rsidP="00727250">
      <w:pPr>
        <w:pStyle w:val="ListParagraph"/>
        <w:numPr>
          <w:ilvl w:val="0"/>
          <w:numId w:val="26"/>
        </w:numPr>
      </w:pPr>
      <w:r>
        <w:t>Change the college request Form</w:t>
      </w:r>
    </w:p>
    <w:p w14:paraId="2FFD73E4" w14:textId="77777777" w:rsidR="00727250" w:rsidRDefault="00727250" w:rsidP="00727250">
      <w:pPr>
        <w:pStyle w:val="ListParagraph"/>
        <w:numPr>
          <w:ilvl w:val="0"/>
          <w:numId w:val="26"/>
        </w:numPr>
      </w:pPr>
      <w:r w:rsidRPr="008B63B3">
        <w:t xml:space="preserve">Makeup exam </w:t>
      </w:r>
      <w:r>
        <w:t>request (</w:t>
      </w:r>
      <w:r w:rsidRPr="008B63B3">
        <w:t>3 exams in the same day or with 24 hr</w:t>
      </w:r>
      <w:r>
        <w:t>.</w:t>
      </w:r>
      <w:r w:rsidRPr="008B63B3">
        <w:t>)</w:t>
      </w:r>
    </w:p>
    <w:p w14:paraId="2953BAE3" w14:textId="77777777" w:rsidR="00727250" w:rsidRDefault="00727250" w:rsidP="00727250">
      <w:pPr>
        <w:pStyle w:val="ListParagraph"/>
        <w:numPr>
          <w:ilvl w:val="0"/>
          <w:numId w:val="26"/>
        </w:numPr>
      </w:pPr>
      <w:r w:rsidRPr="008B63B3">
        <w:t>Request to stay in hostel</w:t>
      </w:r>
    </w:p>
    <w:p w14:paraId="0C354DC4" w14:textId="77777777" w:rsidR="00727250" w:rsidRDefault="00727250" w:rsidP="00727250">
      <w:pPr>
        <w:pStyle w:val="ListParagraph"/>
        <w:numPr>
          <w:ilvl w:val="0"/>
          <w:numId w:val="26"/>
        </w:numPr>
      </w:pPr>
      <w:r>
        <w:t xml:space="preserve">Request </w:t>
      </w:r>
      <w:r w:rsidRPr="008B63B3">
        <w:t>Summer Courses in other university form English</w:t>
      </w:r>
    </w:p>
    <w:p w14:paraId="73F50DA0" w14:textId="77777777" w:rsidR="00727250" w:rsidRDefault="00727250" w:rsidP="00727250">
      <w:pPr>
        <w:pStyle w:val="ListParagraph"/>
        <w:numPr>
          <w:ilvl w:val="0"/>
          <w:numId w:val="26"/>
        </w:numPr>
      </w:pPr>
      <w:r>
        <w:t xml:space="preserve">Final grade appeal form </w:t>
      </w:r>
    </w:p>
    <w:p w14:paraId="1B18A086" w14:textId="77777777" w:rsidR="00727250" w:rsidRDefault="00727250" w:rsidP="00727250">
      <w:pPr>
        <w:pStyle w:val="ListParagraph"/>
        <w:numPr>
          <w:ilvl w:val="0"/>
          <w:numId w:val="26"/>
        </w:numPr>
      </w:pPr>
      <w:r>
        <w:t xml:space="preserve">Midterm and final exam request </w:t>
      </w:r>
    </w:p>
    <w:p w14:paraId="6727DDC5" w14:textId="3F9F61ED" w:rsidR="007008A1" w:rsidRDefault="006064C2" w:rsidP="00586096">
      <w:pPr>
        <w:rPr>
          <w:rFonts w:ascii="Calibri" w:eastAsia="Times New Roman" w:hAnsi="Calibri" w:cs="Calibri"/>
          <w:color w:val="000000"/>
          <w:sz w:val="24"/>
          <w:szCs w:val="24"/>
        </w:rPr>
      </w:pPr>
      <w:r w:rsidRPr="00A507BD">
        <w:t xml:space="preserve">  </w:t>
      </w:r>
    </w:p>
    <w:p w14:paraId="16496A57" w14:textId="77777777" w:rsidR="007008A1" w:rsidRDefault="007008A1" w:rsidP="00E23FD5">
      <w:pPr>
        <w:shd w:val="clear" w:color="auto" w:fill="FFFFFF"/>
        <w:spacing w:after="100" w:line="240" w:lineRule="auto"/>
        <w:textAlignment w:val="baseline"/>
        <w:rPr>
          <w:rFonts w:ascii="Calibri" w:eastAsia="Times New Roman" w:hAnsi="Calibri" w:cs="Calibri"/>
          <w:color w:val="000000"/>
          <w:sz w:val="24"/>
          <w:szCs w:val="24"/>
        </w:rPr>
      </w:pPr>
    </w:p>
    <w:p w14:paraId="5EBFFA68" w14:textId="77777777" w:rsidR="0070474E" w:rsidRPr="00222ECE" w:rsidRDefault="0070474E" w:rsidP="0070474E">
      <w:pPr>
        <w:tabs>
          <w:tab w:val="left" w:pos="1845"/>
        </w:tabs>
        <w:rPr>
          <w:u w:val="single"/>
        </w:rPr>
      </w:pPr>
      <w:r w:rsidRPr="00586096">
        <w:rPr>
          <w:color w:val="FF0000"/>
          <w:u w:val="single"/>
        </w:rPr>
        <w:t>Declaring Major</w:t>
      </w:r>
      <w:r w:rsidRPr="00222ECE">
        <w:rPr>
          <w:u w:val="single"/>
        </w:rPr>
        <w:t>:</w:t>
      </w:r>
    </w:p>
    <w:p w14:paraId="05F658B4" w14:textId="615B19EF" w:rsidR="0070474E" w:rsidRDefault="0070474E" w:rsidP="000E231E">
      <w:pPr>
        <w:pStyle w:val="ListParagraph"/>
        <w:numPr>
          <w:ilvl w:val="0"/>
          <w:numId w:val="14"/>
        </w:numPr>
        <w:tabs>
          <w:tab w:val="left" w:pos="1845"/>
        </w:tabs>
      </w:pPr>
      <w:r>
        <w:t xml:space="preserve">Declare major will </w:t>
      </w:r>
      <w:r w:rsidR="00727250">
        <w:t xml:space="preserve">Start </w:t>
      </w:r>
      <w:r w:rsidR="00CF4095">
        <w:t xml:space="preserve">in </w:t>
      </w:r>
      <w:r w:rsidR="00727250">
        <w:t xml:space="preserve">last date of grades submission of current semester </w:t>
      </w:r>
      <w:r>
        <w:t xml:space="preserve"> </w:t>
      </w:r>
    </w:p>
    <w:p w14:paraId="56B59A9A" w14:textId="77777777" w:rsidR="0070474E" w:rsidRPr="00526D17" w:rsidRDefault="0070474E" w:rsidP="0070474E">
      <w:pPr>
        <w:pStyle w:val="ListParagraph"/>
        <w:numPr>
          <w:ilvl w:val="0"/>
          <w:numId w:val="14"/>
        </w:numPr>
        <w:shd w:val="clear" w:color="auto" w:fill="FFFFFF"/>
        <w:spacing w:after="100" w:line="240" w:lineRule="auto"/>
        <w:textAlignment w:val="baseline"/>
        <w:rPr>
          <w:rFonts w:ascii="Calibri" w:eastAsia="Times New Roman" w:hAnsi="Calibri" w:cs="Calibri"/>
          <w:b/>
          <w:bCs/>
          <w:color w:val="000000"/>
          <w:sz w:val="24"/>
          <w:szCs w:val="24"/>
        </w:rPr>
      </w:pPr>
      <w:r w:rsidRPr="00526D17">
        <w:rPr>
          <w:rFonts w:ascii="Calibri" w:eastAsia="Times New Roman" w:hAnsi="Calibri" w:cs="Calibri"/>
          <w:b/>
          <w:bCs/>
          <w:color w:val="000000"/>
          <w:sz w:val="24"/>
          <w:szCs w:val="24"/>
        </w:rPr>
        <w:t>Courses that you must take </w:t>
      </w:r>
      <w:r w:rsidRPr="00526D17">
        <w:rPr>
          <w:rFonts w:ascii="Calibri" w:eastAsia="Times New Roman" w:hAnsi="Calibri"/>
          <w:b/>
          <w:bCs/>
          <w:sz w:val="24"/>
          <w:szCs w:val="24"/>
        </w:rPr>
        <w:t>it</w:t>
      </w:r>
      <w:r w:rsidRPr="00526D17">
        <w:rPr>
          <w:rFonts w:ascii="Calibri" w:eastAsia="Times New Roman" w:hAnsi="Calibri" w:cs="Calibri"/>
          <w:b/>
          <w:bCs/>
          <w:color w:val="000000"/>
          <w:sz w:val="24"/>
          <w:szCs w:val="24"/>
        </w:rPr>
        <w:t> (courses in red are required for declaring a major</w:t>
      </w:r>
      <w:proofErr w:type="gramStart"/>
      <w:r w:rsidRPr="00526D17">
        <w:rPr>
          <w:rFonts w:ascii="Calibri" w:eastAsia="Times New Roman" w:hAnsi="Calibri" w:cs="Calibri"/>
          <w:b/>
          <w:bCs/>
          <w:color w:val="000000"/>
          <w:sz w:val="24"/>
          <w:szCs w:val="24"/>
        </w:rPr>
        <w:t>) :</w:t>
      </w:r>
      <w:proofErr w:type="gramEnd"/>
    </w:p>
    <w:p w14:paraId="0FF8DC0B" w14:textId="77777777" w:rsidR="0070474E" w:rsidRDefault="0070474E" w:rsidP="0070474E">
      <w:pPr>
        <w:pStyle w:val="NormalWeb"/>
        <w:shd w:val="clear" w:color="auto" w:fill="FFFFFF"/>
        <w:spacing w:before="0" w:beforeAutospacing="0" w:after="0" w:afterAutospacing="0" w:line="231" w:lineRule="atLeast"/>
        <w:ind w:left="720"/>
        <w:rPr>
          <w:rFonts w:ascii="Calibri" w:hAnsi="Calibri" w:cs="Calibri"/>
          <w:color w:val="000000"/>
          <w:sz w:val="22"/>
          <w:szCs w:val="22"/>
        </w:rPr>
      </w:pPr>
      <w:r>
        <w:rPr>
          <w:rFonts w:ascii="Calibri" w:hAnsi="Calibri" w:cs="Calibri"/>
          <w:color w:val="000000"/>
          <w:sz w:val="22"/>
          <w:szCs w:val="22"/>
          <w:bdr w:val="none" w:sz="0" w:space="0" w:color="auto" w:frame="1"/>
        </w:rPr>
        <w:t> </w:t>
      </w:r>
    </w:p>
    <w:p w14:paraId="591E3A28" w14:textId="14CFA95D" w:rsidR="0070474E" w:rsidRDefault="0070474E" w:rsidP="0070474E">
      <w:pPr>
        <w:pStyle w:val="NormalWeb"/>
        <w:shd w:val="clear" w:color="auto" w:fill="FFFFFF"/>
        <w:spacing w:before="0" w:beforeAutospacing="0" w:after="0" w:afterAutospacing="0" w:line="231" w:lineRule="atLeast"/>
        <w:ind w:left="720" w:hanging="360"/>
        <w:rPr>
          <w:rFonts w:ascii="Calibri" w:hAnsi="Calibri" w:cs="Calibri"/>
          <w:color w:val="000000"/>
          <w:sz w:val="22"/>
          <w:szCs w:val="22"/>
        </w:rPr>
      </w:pPr>
      <w:r>
        <w:rPr>
          <w:rStyle w:val="Strong"/>
          <w:rFonts w:ascii="Wingdings" w:hAnsi="Wingdings" w:cs="Calibri"/>
          <w:color w:val="FF0000"/>
          <w:sz w:val="22"/>
          <w:szCs w:val="22"/>
          <w:bdr w:val="none" w:sz="0" w:space="0" w:color="auto" w:frame="1"/>
        </w:rPr>
        <w:t>Ø</w:t>
      </w:r>
      <w:r>
        <w:rPr>
          <w:rStyle w:val="Strong"/>
          <w:rFonts w:ascii="Calibri" w:hAnsi="Calibri" w:cs="Calibri"/>
          <w:color w:val="FF0000"/>
          <w:sz w:val="22"/>
          <w:szCs w:val="22"/>
          <w:bdr w:val="none" w:sz="0" w:space="0" w:color="auto" w:frame="1"/>
        </w:rPr>
        <w:t>CSBP119 Algorithms and Problem Solving + </w:t>
      </w:r>
      <w:r>
        <w:rPr>
          <w:rStyle w:val="mark2hjfaypwc"/>
          <w:rFonts w:ascii="Calibri" w:hAnsi="Calibri" w:cs="Calibri"/>
          <w:b/>
          <w:bCs/>
          <w:color w:val="FF0000"/>
          <w:sz w:val="22"/>
          <w:szCs w:val="22"/>
          <w:bdr w:val="none" w:sz="0" w:space="0" w:color="auto" w:frame="1"/>
        </w:rPr>
        <w:t>IT</w:t>
      </w:r>
      <w:r>
        <w:rPr>
          <w:rStyle w:val="Strong"/>
          <w:rFonts w:ascii="Calibri" w:hAnsi="Calibri" w:cs="Calibri"/>
          <w:color w:val="FF0000"/>
          <w:sz w:val="22"/>
          <w:szCs w:val="22"/>
          <w:bdr w:val="none" w:sz="0" w:space="0" w:color="auto" w:frame="1"/>
        </w:rPr>
        <w:t>BP121 Programming lab 1</w:t>
      </w:r>
      <w:r>
        <w:rPr>
          <w:rStyle w:val="Strong"/>
          <w:rFonts w:ascii="Calibri" w:hAnsi="Calibri" w:cs="Calibri"/>
          <w:color w:val="000000"/>
          <w:sz w:val="22"/>
          <w:szCs w:val="22"/>
          <w:bdr w:val="none" w:sz="0" w:space="0" w:color="auto" w:frame="1"/>
        </w:rPr>
        <w:t> (Hint two courses must take </w:t>
      </w:r>
      <w:proofErr w:type="gramStart"/>
      <w:r>
        <w:rPr>
          <w:rStyle w:val="markmds16lqwd"/>
          <w:rFonts w:ascii="Calibri" w:hAnsi="Calibri" w:cs="Calibri"/>
          <w:b/>
          <w:bCs/>
          <w:color w:val="000000"/>
          <w:sz w:val="22"/>
          <w:szCs w:val="22"/>
          <w:bdr w:val="none" w:sz="0" w:space="0" w:color="auto" w:frame="1"/>
        </w:rPr>
        <w:t>to</w:t>
      </w:r>
      <w:r>
        <w:rPr>
          <w:rStyle w:val="Strong"/>
          <w:rFonts w:ascii="Calibri" w:hAnsi="Calibri" w:cs="Calibri"/>
          <w:color w:val="000000"/>
          <w:sz w:val="22"/>
          <w:szCs w:val="22"/>
          <w:bdr w:val="none" w:sz="0" w:space="0" w:color="auto" w:frame="1"/>
        </w:rPr>
        <w:t>gether ,</w:t>
      </w:r>
      <w:proofErr w:type="gramEnd"/>
      <w:r>
        <w:rPr>
          <w:rStyle w:val="Strong"/>
          <w:rFonts w:ascii="Calibri" w:hAnsi="Calibri" w:cs="Calibri"/>
          <w:color w:val="000000"/>
          <w:sz w:val="22"/>
          <w:szCs w:val="22"/>
          <w:bdr w:val="none" w:sz="0" w:space="0" w:color="auto" w:frame="1"/>
        </w:rPr>
        <w:t>)</w:t>
      </w:r>
    </w:p>
    <w:p w14:paraId="77A9F827" w14:textId="7DA10CFA" w:rsidR="0070474E" w:rsidRDefault="0070474E" w:rsidP="0070474E">
      <w:pPr>
        <w:pStyle w:val="NormalWeb"/>
        <w:shd w:val="clear" w:color="auto" w:fill="FFFFFF"/>
        <w:spacing w:before="0" w:beforeAutospacing="0" w:after="0" w:afterAutospacing="0" w:line="231" w:lineRule="atLeast"/>
        <w:ind w:left="720" w:hanging="360"/>
        <w:rPr>
          <w:rFonts w:ascii="Calibri" w:hAnsi="Calibri" w:cs="Calibri"/>
          <w:color w:val="000000"/>
          <w:sz w:val="22"/>
          <w:szCs w:val="22"/>
        </w:rPr>
      </w:pPr>
      <w:r>
        <w:rPr>
          <w:rFonts w:ascii="Wingdings" w:hAnsi="Wingdings" w:cs="Calibri"/>
          <w:color w:val="FF0000"/>
          <w:sz w:val="22"/>
          <w:szCs w:val="22"/>
          <w:bdr w:val="none" w:sz="0" w:space="0" w:color="auto" w:frame="1"/>
        </w:rPr>
        <w:t>Ø</w:t>
      </w:r>
      <w:r>
        <w:rPr>
          <w:color w:val="FF0000"/>
          <w:sz w:val="14"/>
          <w:szCs w:val="14"/>
          <w:bdr w:val="none" w:sz="0" w:space="0" w:color="auto" w:frame="1"/>
        </w:rPr>
        <w:t> </w:t>
      </w:r>
      <w:r>
        <w:rPr>
          <w:rFonts w:ascii="Calibri" w:hAnsi="Calibri" w:cs="Calibri"/>
          <w:b/>
          <w:bCs/>
          <w:color w:val="FF0000"/>
          <w:sz w:val="22"/>
          <w:szCs w:val="22"/>
          <w:bdr w:val="none" w:sz="0" w:space="0" w:color="auto" w:frame="1"/>
        </w:rPr>
        <w:t>ESPU1081 English for Info. Technology</w:t>
      </w:r>
      <w:r>
        <w:rPr>
          <w:rFonts w:ascii="Calibri" w:hAnsi="Calibri" w:cs="Calibri"/>
          <w:color w:val="FF0000"/>
          <w:sz w:val="22"/>
          <w:szCs w:val="22"/>
          <w:bdr w:val="none" w:sz="0" w:space="0" w:color="auto" w:frame="1"/>
        </w:rPr>
        <w:t>, </w:t>
      </w:r>
      <w:r>
        <w:rPr>
          <w:rFonts w:ascii="Calibri" w:hAnsi="Calibri" w:cs="Calibri"/>
          <w:color w:val="000000"/>
          <w:sz w:val="22"/>
          <w:szCs w:val="22"/>
          <w:bdr w:val="none" w:sz="0" w:space="0" w:color="auto" w:frame="1"/>
        </w:rPr>
        <w:t>Note, you can take ESPU107 or ESPU104 or ESPU1014 or ESPU102 or ESPU</w:t>
      </w:r>
      <w:proofErr w:type="gramStart"/>
      <w:r>
        <w:rPr>
          <w:rFonts w:ascii="Calibri" w:hAnsi="Calibri" w:cs="Calibri"/>
          <w:color w:val="000000"/>
          <w:sz w:val="22"/>
          <w:szCs w:val="22"/>
          <w:bdr w:val="none" w:sz="0" w:space="0" w:color="auto" w:frame="1"/>
        </w:rPr>
        <w:t>106  (</w:t>
      </w:r>
      <w:proofErr w:type="gramEnd"/>
      <w:r>
        <w:rPr>
          <w:rFonts w:ascii="Calibri" w:hAnsi="Calibri" w:cs="Calibri"/>
          <w:color w:val="000000"/>
          <w:sz w:val="22"/>
          <w:szCs w:val="22"/>
          <w:bdr w:val="none" w:sz="0" w:space="0" w:color="auto" w:frame="1"/>
        </w:rPr>
        <w:t>If you already </w:t>
      </w:r>
      <w:r>
        <w:rPr>
          <w:rStyle w:val="markmds16lqwd"/>
          <w:rFonts w:ascii="Calibri" w:hAnsi="Calibri" w:cs="Calibri"/>
          <w:color w:val="000000"/>
          <w:sz w:val="22"/>
          <w:szCs w:val="22"/>
          <w:bdr w:val="none" w:sz="0" w:space="0" w:color="auto" w:frame="1"/>
        </w:rPr>
        <w:t>to</w:t>
      </w:r>
      <w:r>
        <w:rPr>
          <w:rFonts w:ascii="Calibri" w:hAnsi="Calibri" w:cs="Calibri"/>
          <w:color w:val="000000"/>
          <w:sz w:val="22"/>
          <w:szCs w:val="22"/>
          <w:bdr w:val="none" w:sz="0" w:space="0" w:color="auto" w:frame="1"/>
        </w:rPr>
        <w:t>ok ESP1 in your college , no need </w:t>
      </w:r>
      <w:r>
        <w:rPr>
          <w:rStyle w:val="markmds16lqwd"/>
          <w:rFonts w:ascii="Calibri" w:hAnsi="Calibri" w:cs="Calibri"/>
          <w:color w:val="000000"/>
          <w:sz w:val="22"/>
          <w:szCs w:val="22"/>
          <w:bdr w:val="none" w:sz="0" w:space="0" w:color="auto" w:frame="1"/>
        </w:rPr>
        <w:t>to</w:t>
      </w:r>
      <w:r>
        <w:rPr>
          <w:rFonts w:ascii="Calibri" w:hAnsi="Calibri" w:cs="Calibri"/>
          <w:color w:val="000000"/>
          <w:sz w:val="22"/>
          <w:szCs w:val="22"/>
          <w:bdr w:val="none" w:sz="0" w:space="0" w:color="auto" w:frame="1"/>
        </w:rPr>
        <w:t> take ESPU1081 because </w:t>
      </w:r>
      <w:r>
        <w:rPr>
          <w:rStyle w:val="mark2hjfaypwc"/>
          <w:rFonts w:ascii="Calibri" w:hAnsi="Calibri" w:cs="Calibri"/>
          <w:color w:val="000000"/>
          <w:sz w:val="22"/>
          <w:szCs w:val="22"/>
          <w:bdr w:val="none" w:sz="0" w:space="0" w:color="auto" w:frame="1"/>
        </w:rPr>
        <w:t>it</w:t>
      </w:r>
      <w:r>
        <w:rPr>
          <w:rFonts w:ascii="Calibri" w:hAnsi="Calibri" w:cs="Calibri"/>
          <w:color w:val="000000"/>
          <w:sz w:val="22"/>
          <w:szCs w:val="22"/>
          <w:bdr w:val="none" w:sz="0" w:space="0" w:color="auto" w:frame="1"/>
        </w:rPr>
        <w:t>s equivalent)</w:t>
      </w:r>
    </w:p>
    <w:p w14:paraId="4EA1F863" w14:textId="5BCA598D" w:rsidR="0070474E" w:rsidRDefault="0070474E" w:rsidP="0070474E">
      <w:pPr>
        <w:pStyle w:val="NormalWeb"/>
        <w:shd w:val="clear" w:color="auto" w:fill="FFFFFF"/>
        <w:spacing w:before="0" w:beforeAutospacing="0" w:after="0" w:afterAutospacing="0" w:line="231" w:lineRule="atLeast"/>
        <w:ind w:left="720" w:hanging="360"/>
        <w:rPr>
          <w:rFonts w:ascii="Calibri" w:hAnsi="Calibri" w:cs="Calibri"/>
          <w:color w:val="000000"/>
          <w:sz w:val="22"/>
          <w:szCs w:val="22"/>
        </w:rPr>
      </w:pPr>
      <w:proofErr w:type="gramStart"/>
      <w:r>
        <w:rPr>
          <w:rFonts w:ascii="Wingdings" w:hAnsi="Wingdings" w:cs="Calibri"/>
          <w:color w:val="FF0000"/>
          <w:sz w:val="22"/>
          <w:szCs w:val="22"/>
          <w:bdr w:val="none" w:sz="0" w:space="0" w:color="auto" w:frame="1"/>
        </w:rPr>
        <w:t>Ø</w:t>
      </w:r>
      <w:r>
        <w:rPr>
          <w:color w:val="FF0000"/>
          <w:sz w:val="14"/>
          <w:szCs w:val="14"/>
          <w:bdr w:val="none" w:sz="0" w:space="0" w:color="auto" w:frame="1"/>
        </w:rPr>
        <w:t>  </w:t>
      </w:r>
      <w:r>
        <w:rPr>
          <w:rFonts w:ascii="Calibri" w:hAnsi="Calibri" w:cs="Calibri"/>
          <w:color w:val="FF0000"/>
          <w:sz w:val="22"/>
          <w:szCs w:val="22"/>
          <w:bdr w:val="none" w:sz="0" w:space="0" w:color="auto" w:frame="1"/>
        </w:rPr>
        <w:t>-</w:t>
      </w:r>
      <w:proofErr w:type="gramEnd"/>
      <w:r>
        <w:rPr>
          <w:rFonts w:ascii="Calibri" w:hAnsi="Calibri" w:cs="Calibri"/>
          <w:b/>
          <w:bCs/>
          <w:color w:val="FF0000"/>
          <w:sz w:val="22"/>
          <w:szCs w:val="22"/>
          <w:bdr w:val="none" w:sz="0" w:space="0" w:color="auto" w:frame="1"/>
        </w:rPr>
        <w:t>MATH105 Calculus 1</w:t>
      </w:r>
      <w:r>
        <w:rPr>
          <w:rFonts w:ascii="Calibri" w:hAnsi="Calibri" w:cs="Calibri"/>
          <w:color w:val="FF0000"/>
          <w:sz w:val="22"/>
          <w:szCs w:val="22"/>
          <w:bdr w:val="none" w:sz="0" w:space="0" w:color="auto" w:frame="1"/>
        </w:rPr>
        <w:t> </w:t>
      </w:r>
      <w:r>
        <w:rPr>
          <w:rFonts w:ascii="Calibri" w:hAnsi="Calibri" w:cs="Calibri"/>
          <w:color w:val="000000"/>
          <w:sz w:val="22"/>
          <w:szCs w:val="22"/>
          <w:bdr w:val="none" w:sz="0" w:space="0" w:color="auto" w:frame="1"/>
        </w:rPr>
        <w:t xml:space="preserve"> Hint : If you already take </w:t>
      </w:r>
      <w:r>
        <w:rPr>
          <w:rStyle w:val="markmds16lqwd"/>
          <w:rFonts w:ascii="Calibri" w:hAnsi="Calibri" w:cs="Calibri"/>
          <w:color w:val="000000"/>
          <w:sz w:val="22"/>
          <w:szCs w:val="22"/>
          <w:bdr w:val="none" w:sz="0" w:space="0" w:color="auto" w:frame="1"/>
        </w:rPr>
        <w:t>to</w:t>
      </w:r>
      <w:r>
        <w:rPr>
          <w:rFonts w:ascii="Calibri" w:hAnsi="Calibri" w:cs="Calibri"/>
          <w:color w:val="000000"/>
          <w:sz w:val="22"/>
          <w:szCs w:val="22"/>
          <w:bdr w:val="none" w:sz="0" w:space="0" w:color="auto" w:frame="1"/>
        </w:rPr>
        <w:t> MATH11110 -Calculus I for Engineering </w:t>
      </w:r>
      <w:r>
        <w:rPr>
          <w:rStyle w:val="Strong"/>
          <w:rFonts w:ascii="Calibri" w:hAnsi="Calibri" w:cs="Calibri"/>
          <w:color w:val="000000"/>
          <w:sz w:val="22"/>
          <w:szCs w:val="22"/>
          <w:bdr w:val="none" w:sz="0" w:space="0" w:color="auto" w:frame="1"/>
        </w:rPr>
        <w:t>,</w:t>
      </w:r>
      <w:r>
        <w:rPr>
          <w:rFonts w:ascii="Calibri" w:hAnsi="Calibri" w:cs="Calibri"/>
          <w:color w:val="000000"/>
          <w:sz w:val="22"/>
          <w:szCs w:val="22"/>
          <w:bdr w:val="none" w:sz="0" w:space="0" w:color="auto" w:frame="1"/>
        </w:rPr>
        <w:t>no need </w:t>
      </w:r>
      <w:r>
        <w:rPr>
          <w:rStyle w:val="markmds16lqwd"/>
          <w:rFonts w:ascii="Calibri" w:hAnsi="Calibri" w:cs="Calibri"/>
          <w:color w:val="000000"/>
          <w:sz w:val="22"/>
          <w:szCs w:val="22"/>
          <w:bdr w:val="none" w:sz="0" w:space="0" w:color="auto" w:frame="1"/>
        </w:rPr>
        <w:t>to</w:t>
      </w:r>
      <w:r>
        <w:rPr>
          <w:rFonts w:ascii="Calibri" w:hAnsi="Calibri" w:cs="Calibri"/>
          <w:color w:val="000000"/>
          <w:sz w:val="22"/>
          <w:szCs w:val="22"/>
          <w:bdr w:val="none" w:sz="0" w:space="0" w:color="auto" w:frame="1"/>
        </w:rPr>
        <w:t> take this course because </w:t>
      </w:r>
      <w:r>
        <w:rPr>
          <w:rStyle w:val="mark2hjfaypwc"/>
          <w:rFonts w:ascii="Calibri" w:hAnsi="Calibri" w:cs="Calibri"/>
          <w:color w:val="000000"/>
          <w:sz w:val="22"/>
          <w:szCs w:val="22"/>
          <w:bdr w:val="none" w:sz="0" w:space="0" w:color="auto" w:frame="1"/>
        </w:rPr>
        <w:t>it</w:t>
      </w:r>
      <w:r>
        <w:rPr>
          <w:rFonts w:ascii="Calibri" w:hAnsi="Calibri" w:cs="Calibri"/>
          <w:color w:val="000000"/>
          <w:sz w:val="22"/>
          <w:szCs w:val="22"/>
          <w:bdr w:val="none" w:sz="0" w:space="0" w:color="auto" w:frame="1"/>
        </w:rPr>
        <w:t>s equivalent</w:t>
      </w:r>
      <w:r>
        <w:rPr>
          <w:rStyle w:val="Strong"/>
          <w:rFonts w:ascii="Calibri" w:hAnsi="Calibri" w:cs="Calibri"/>
          <w:color w:val="000000"/>
          <w:sz w:val="22"/>
          <w:szCs w:val="22"/>
          <w:bdr w:val="none" w:sz="0" w:space="0" w:color="auto" w:frame="1"/>
        </w:rPr>
        <w:t>.</w:t>
      </w:r>
      <w:r>
        <w:rPr>
          <w:rFonts w:ascii="Calibri" w:hAnsi="Calibri" w:cs="Calibri"/>
          <w:color w:val="000000"/>
          <w:sz w:val="22"/>
          <w:szCs w:val="22"/>
          <w:bdr w:val="none" w:sz="0" w:space="0" w:color="auto" w:frame="1"/>
        </w:rPr>
        <w:t> </w:t>
      </w:r>
    </w:p>
    <w:p w14:paraId="36C2D07F" w14:textId="7CDA6C88" w:rsidR="0070474E" w:rsidRDefault="0070474E" w:rsidP="00DB6C9E">
      <w:pPr>
        <w:pStyle w:val="NormalWeb"/>
        <w:shd w:val="clear" w:color="auto" w:fill="FFFFFF"/>
        <w:spacing w:before="0" w:beforeAutospacing="0" w:after="0" w:afterAutospacing="0" w:line="231" w:lineRule="atLeast"/>
        <w:ind w:left="720" w:hanging="360"/>
        <w:rPr>
          <w:rFonts w:ascii="Calibri" w:hAnsi="Calibri" w:cs="Calibri"/>
          <w:color w:val="000000"/>
          <w:sz w:val="22"/>
          <w:szCs w:val="22"/>
        </w:rPr>
      </w:pPr>
      <w:proofErr w:type="gramStart"/>
      <w:r>
        <w:rPr>
          <w:rFonts w:ascii="Wingdings" w:hAnsi="Wingdings" w:cs="Calibri"/>
          <w:color w:val="FF0000"/>
          <w:sz w:val="22"/>
          <w:szCs w:val="22"/>
          <w:bdr w:val="none" w:sz="0" w:space="0" w:color="auto" w:frame="1"/>
        </w:rPr>
        <w:lastRenderedPageBreak/>
        <w:t>Ø</w:t>
      </w:r>
      <w:r>
        <w:rPr>
          <w:color w:val="FF0000"/>
          <w:sz w:val="14"/>
          <w:szCs w:val="14"/>
          <w:bdr w:val="none" w:sz="0" w:space="0" w:color="auto" w:frame="1"/>
        </w:rPr>
        <w:t>  </w:t>
      </w:r>
      <w:r>
        <w:rPr>
          <w:rFonts w:ascii="Calibri" w:hAnsi="Calibri" w:cs="Calibri"/>
          <w:color w:val="FF0000"/>
          <w:sz w:val="22"/>
          <w:szCs w:val="22"/>
          <w:bdr w:val="none" w:sz="0" w:space="0" w:color="auto" w:frame="1"/>
        </w:rPr>
        <w:t>-</w:t>
      </w:r>
      <w:proofErr w:type="gramEnd"/>
      <w:r>
        <w:rPr>
          <w:rFonts w:ascii="Calibri" w:hAnsi="Calibri" w:cs="Calibri"/>
          <w:b/>
          <w:bCs/>
          <w:color w:val="FF0000"/>
          <w:sz w:val="22"/>
          <w:szCs w:val="22"/>
          <w:bdr w:val="none" w:sz="0" w:space="0" w:color="auto" w:frame="1"/>
        </w:rPr>
        <w:t>PHYS105 General Physics 1</w:t>
      </w:r>
      <w:r>
        <w:rPr>
          <w:rFonts w:ascii="Calibri" w:hAnsi="Calibri" w:cs="Calibri"/>
          <w:color w:val="000000"/>
          <w:sz w:val="22"/>
          <w:szCs w:val="22"/>
          <w:bdr w:val="none" w:sz="0" w:space="0" w:color="auto" w:frame="1"/>
        </w:rPr>
        <w:t> </w:t>
      </w:r>
    </w:p>
    <w:p w14:paraId="6AC56C81" w14:textId="77777777" w:rsidR="0070474E" w:rsidRDefault="0070474E" w:rsidP="0070474E">
      <w:pPr>
        <w:pStyle w:val="NormalWeb"/>
        <w:shd w:val="clear" w:color="auto" w:fill="FFFFFF"/>
        <w:spacing w:before="0" w:beforeAutospacing="0" w:after="0" w:afterAutospacing="0" w:line="231" w:lineRule="atLeast"/>
        <w:ind w:left="720" w:hanging="360"/>
        <w:rPr>
          <w:rFonts w:ascii="Calibri" w:hAnsi="Calibri" w:cs="Calibri"/>
          <w:color w:val="000000"/>
          <w:sz w:val="22"/>
          <w:szCs w:val="22"/>
        </w:rPr>
      </w:pPr>
      <w:r>
        <w:rPr>
          <w:rFonts w:ascii="Symbol" w:hAnsi="Symbol" w:cs="Calibri"/>
          <w:color w:val="000000"/>
          <w:sz w:val="22"/>
          <w:szCs w:val="22"/>
          <w:bdr w:val="none" w:sz="0" w:space="0" w:color="auto" w:frame="1"/>
        </w:rPr>
        <w:t>·</w:t>
      </w:r>
      <w:r>
        <w:rPr>
          <w:color w:val="000000"/>
          <w:sz w:val="14"/>
          <w:szCs w:val="14"/>
          <w:bdr w:val="none" w:sz="0" w:space="0" w:color="auto" w:frame="1"/>
        </w:rPr>
        <w:t>         </w:t>
      </w:r>
      <w:r>
        <w:rPr>
          <w:rFonts w:ascii="Calibri" w:hAnsi="Calibri" w:cs="Calibri"/>
          <w:color w:val="000000"/>
          <w:sz w:val="22"/>
          <w:szCs w:val="22"/>
          <w:bdr w:val="none" w:sz="0" w:space="0" w:color="auto" w:frame="1"/>
        </w:rPr>
        <w:t>Note (if you transferred from Engineering/Science college and you already taken this course or PHYS1110 Physics for Engineering1, no need </w:t>
      </w:r>
      <w:r>
        <w:rPr>
          <w:rStyle w:val="markmds16lqwd"/>
          <w:rFonts w:ascii="Calibri" w:hAnsi="Calibri" w:cs="Calibri"/>
          <w:color w:val="000000"/>
          <w:sz w:val="22"/>
          <w:szCs w:val="22"/>
          <w:bdr w:val="none" w:sz="0" w:space="0" w:color="auto" w:frame="1"/>
        </w:rPr>
        <w:t>to</w:t>
      </w:r>
      <w:r>
        <w:rPr>
          <w:rFonts w:ascii="Calibri" w:hAnsi="Calibri" w:cs="Calibri"/>
          <w:color w:val="000000"/>
          <w:sz w:val="22"/>
          <w:szCs w:val="22"/>
          <w:bdr w:val="none" w:sz="0" w:space="0" w:color="auto" w:frame="1"/>
        </w:rPr>
        <w:t> take this course because </w:t>
      </w:r>
      <w:r>
        <w:rPr>
          <w:rStyle w:val="mark2hjfaypwc"/>
          <w:rFonts w:ascii="Calibri" w:hAnsi="Calibri" w:cs="Calibri"/>
          <w:color w:val="000000"/>
          <w:sz w:val="22"/>
          <w:szCs w:val="22"/>
          <w:bdr w:val="none" w:sz="0" w:space="0" w:color="auto" w:frame="1"/>
        </w:rPr>
        <w:t>it</w:t>
      </w:r>
      <w:r>
        <w:rPr>
          <w:rFonts w:ascii="Calibri" w:hAnsi="Calibri" w:cs="Calibri"/>
          <w:color w:val="000000"/>
          <w:sz w:val="22"/>
          <w:szCs w:val="22"/>
          <w:bdr w:val="none" w:sz="0" w:space="0" w:color="auto" w:frame="1"/>
        </w:rPr>
        <w:t>s equivalent).</w:t>
      </w:r>
    </w:p>
    <w:p w14:paraId="05E94D7D" w14:textId="77777777" w:rsidR="0070474E" w:rsidRDefault="0070474E" w:rsidP="0070474E">
      <w:pPr>
        <w:pStyle w:val="NormalWeb"/>
        <w:shd w:val="clear" w:color="auto" w:fill="FFFFFF"/>
        <w:spacing w:before="0" w:beforeAutospacing="0" w:after="0" w:afterAutospacing="0" w:line="231" w:lineRule="atLeast"/>
        <w:ind w:left="720" w:hanging="360"/>
        <w:rPr>
          <w:rFonts w:ascii="Calibri" w:hAnsi="Calibri" w:cs="Calibri"/>
          <w:color w:val="000000"/>
          <w:sz w:val="22"/>
          <w:szCs w:val="22"/>
        </w:rPr>
      </w:pPr>
    </w:p>
    <w:p w14:paraId="624E55E7" w14:textId="77777777" w:rsidR="0070474E" w:rsidRDefault="0070474E" w:rsidP="0070474E">
      <w:pPr>
        <w:pStyle w:val="NormalWeb"/>
        <w:shd w:val="clear" w:color="auto" w:fill="FFFFFF"/>
        <w:spacing w:before="0" w:beforeAutospacing="0" w:after="0" w:afterAutospacing="0" w:line="231" w:lineRule="atLeast"/>
        <w:rPr>
          <w:rFonts w:ascii="Calibri" w:hAnsi="Calibri" w:cs="Calibri"/>
          <w:color w:val="000000"/>
          <w:sz w:val="22"/>
          <w:szCs w:val="22"/>
        </w:rPr>
      </w:pPr>
      <w:r>
        <w:rPr>
          <w:rFonts w:ascii="Calibri" w:hAnsi="Calibri" w:cs="Calibri"/>
          <w:color w:val="000000"/>
          <w:sz w:val="22"/>
          <w:szCs w:val="22"/>
          <w:bdr w:val="none" w:sz="0" w:space="0" w:color="auto" w:frame="1"/>
        </w:rPr>
        <w:t> </w:t>
      </w:r>
    </w:p>
    <w:p w14:paraId="7242602C" w14:textId="7EFEE2A7" w:rsidR="0070474E" w:rsidRDefault="0070474E" w:rsidP="0070474E">
      <w:pPr>
        <w:tabs>
          <w:tab w:val="left" w:pos="1845"/>
        </w:tabs>
      </w:pPr>
      <w:r>
        <w:t xml:space="preserve">The </w:t>
      </w:r>
      <w:proofErr w:type="gramStart"/>
      <w:r>
        <w:t>students  will</w:t>
      </w:r>
      <w:proofErr w:type="gramEnd"/>
      <w:r>
        <w:t xml:space="preserve"> receive email from department chair to fill the form ( </w:t>
      </w:r>
      <w:r w:rsidRPr="001A39BE">
        <w:rPr>
          <w:u w:val="single"/>
        </w:rPr>
        <w:t>declare major</w:t>
      </w:r>
      <w:r>
        <w:t xml:space="preserve"> ) </w:t>
      </w:r>
    </w:p>
    <w:p w14:paraId="134A120A" w14:textId="1BA2B65E" w:rsidR="00CF4095" w:rsidRDefault="00CF4095" w:rsidP="0070474E">
      <w:pPr>
        <w:tabs>
          <w:tab w:val="left" w:pos="1845"/>
        </w:tabs>
      </w:pPr>
    </w:p>
    <w:p w14:paraId="4C3AF87C" w14:textId="02C92A22" w:rsidR="00CF4095" w:rsidRDefault="00CF4095" w:rsidP="0070474E">
      <w:pPr>
        <w:tabs>
          <w:tab w:val="left" w:pos="1845"/>
        </w:tabs>
      </w:pPr>
      <w:r>
        <w:t xml:space="preserve">Hold: student who spent two </w:t>
      </w:r>
      <w:proofErr w:type="gramStart"/>
      <w:r>
        <w:t>semester</w:t>
      </w:r>
      <w:proofErr w:type="gramEnd"/>
      <w:r>
        <w:t xml:space="preserve"> since joining the CIT and didn’t complete specialization requirement will have hold on their registration until they register these courses.</w:t>
      </w:r>
    </w:p>
    <w:p w14:paraId="5B34DBD0" w14:textId="054E3CC2" w:rsidR="00CF4095" w:rsidRDefault="00CF4095" w:rsidP="00CF4095">
      <w:pPr>
        <w:pStyle w:val="NormalWeb"/>
        <w:shd w:val="clear" w:color="auto" w:fill="FFFFFF"/>
        <w:spacing w:before="0" w:beforeAutospacing="0" w:after="0" w:afterAutospacing="0" w:line="231" w:lineRule="atLeast"/>
        <w:ind w:left="720" w:hanging="360"/>
        <w:rPr>
          <w:rFonts w:ascii="Calibri" w:hAnsi="Calibri" w:cs="Calibri"/>
          <w:color w:val="000000"/>
          <w:sz w:val="22"/>
          <w:szCs w:val="22"/>
        </w:rPr>
      </w:pPr>
      <w:r>
        <w:rPr>
          <w:rStyle w:val="Strong"/>
          <w:rFonts w:ascii="Calibri" w:hAnsi="Calibri" w:cs="Calibri"/>
          <w:color w:val="FF0000"/>
          <w:sz w:val="22"/>
          <w:szCs w:val="22"/>
          <w:bdr w:val="none" w:sz="0" w:space="0" w:color="auto" w:frame="1"/>
        </w:rPr>
        <w:t xml:space="preserve">Algorithms and Problem Solving </w:t>
      </w:r>
    </w:p>
    <w:p w14:paraId="15E19C92" w14:textId="257DA1FD" w:rsidR="00CF4095" w:rsidRDefault="00CF4095" w:rsidP="00CF4095">
      <w:pPr>
        <w:pStyle w:val="NormalWeb"/>
        <w:shd w:val="clear" w:color="auto" w:fill="FFFFFF"/>
        <w:spacing w:before="0" w:beforeAutospacing="0" w:after="0" w:afterAutospacing="0" w:line="231" w:lineRule="atLeast"/>
        <w:ind w:left="720" w:hanging="360"/>
        <w:rPr>
          <w:rFonts w:ascii="Calibri" w:hAnsi="Calibri" w:cs="Calibri"/>
          <w:color w:val="000000"/>
          <w:sz w:val="22"/>
          <w:szCs w:val="22"/>
        </w:rPr>
      </w:pPr>
      <w:r>
        <w:rPr>
          <w:color w:val="FF0000"/>
          <w:sz w:val="14"/>
          <w:szCs w:val="14"/>
          <w:bdr w:val="none" w:sz="0" w:space="0" w:color="auto" w:frame="1"/>
        </w:rPr>
        <w:t> </w:t>
      </w:r>
      <w:r>
        <w:rPr>
          <w:rFonts w:ascii="Calibri" w:hAnsi="Calibri" w:cs="Calibri"/>
          <w:b/>
          <w:bCs/>
          <w:color w:val="FF0000"/>
          <w:sz w:val="22"/>
          <w:szCs w:val="22"/>
          <w:bdr w:val="none" w:sz="0" w:space="0" w:color="auto" w:frame="1"/>
        </w:rPr>
        <w:t>ESPU1081 English for Info. Technology</w:t>
      </w:r>
    </w:p>
    <w:p w14:paraId="0B4056FF" w14:textId="298EC0C2" w:rsidR="00CF4095" w:rsidRDefault="00CF4095" w:rsidP="00CF4095">
      <w:pPr>
        <w:pStyle w:val="NormalWeb"/>
        <w:shd w:val="clear" w:color="auto" w:fill="FFFFFF"/>
        <w:spacing w:before="0" w:beforeAutospacing="0" w:after="0" w:afterAutospacing="0" w:line="231" w:lineRule="atLeast"/>
        <w:ind w:left="720" w:hanging="360"/>
        <w:rPr>
          <w:rFonts w:ascii="Calibri" w:hAnsi="Calibri" w:cs="Calibri"/>
          <w:color w:val="000000"/>
          <w:sz w:val="22"/>
          <w:szCs w:val="22"/>
        </w:rPr>
      </w:pPr>
      <w:r>
        <w:rPr>
          <w:color w:val="FF0000"/>
          <w:sz w:val="14"/>
          <w:szCs w:val="14"/>
          <w:bdr w:val="none" w:sz="0" w:space="0" w:color="auto" w:frame="1"/>
        </w:rPr>
        <w:t>  </w:t>
      </w:r>
      <w:r>
        <w:rPr>
          <w:rFonts w:ascii="Calibri" w:hAnsi="Calibri" w:cs="Calibri"/>
          <w:b/>
          <w:bCs/>
          <w:color w:val="FF0000"/>
          <w:sz w:val="22"/>
          <w:szCs w:val="22"/>
          <w:bdr w:val="none" w:sz="0" w:space="0" w:color="auto" w:frame="1"/>
        </w:rPr>
        <w:t>MATH105 Calculus 1</w:t>
      </w:r>
      <w:r>
        <w:rPr>
          <w:rFonts w:ascii="Calibri" w:hAnsi="Calibri" w:cs="Calibri"/>
          <w:color w:val="FF0000"/>
          <w:sz w:val="22"/>
          <w:szCs w:val="22"/>
          <w:bdr w:val="none" w:sz="0" w:space="0" w:color="auto" w:frame="1"/>
        </w:rPr>
        <w:t> </w:t>
      </w:r>
      <w:r>
        <w:rPr>
          <w:rFonts w:ascii="Calibri" w:hAnsi="Calibri" w:cs="Calibri"/>
          <w:color w:val="000000"/>
          <w:sz w:val="22"/>
          <w:szCs w:val="22"/>
          <w:bdr w:val="none" w:sz="0" w:space="0" w:color="auto" w:frame="1"/>
        </w:rPr>
        <w:t xml:space="preserve"> </w:t>
      </w:r>
    </w:p>
    <w:p w14:paraId="3E5632D4" w14:textId="6485ABDD" w:rsidR="00CF4095" w:rsidRDefault="00CF4095" w:rsidP="00CF4095">
      <w:pPr>
        <w:pStyle w:val="NormalWeb"/>
        <w:shd w:val="clear" w:color="auto" w:fill="FFFFFF"/>
        <w:spacing w:before="0" w:beforeAutospacing="0" w:after="0" w:afterAutospacing="0" w:line="231" w:lineRule="atLeast"/>
        <w:ind w:left="720" w:hanging="360"/>
        <w:rPr>
          <w:rFonts w:ascii="Calibri" w:hAnsi="Calibri" w:cs="Calibri"/>
          <w:color w:val="000000"/>
          <w:sz w:val="22"/>
          <w:szCs w:val="22"/>
        </w:rPr>
      </w:pPr>
      <w:r>
        <w:rPr>
          <w:color w:val="FF0000"/>
          <w:sz w:val="14"/>
          <w:szCs w:val="14"/>
          <w:bdr w:val="none" w:sz="0" w:space="0" w:color="auto" w:frame="1"/>
        </w:rPr>
        <w:t> </w:t>
      </w:r>
      <w:r>
        <w:rPr>
          <w:rFonts w:ascii="Calibri" w:hAnsi="Calibri" w:cs="Calibri"/>
          <w:b/>
          <w:bCs/>
          <w:color w:val="FF0000"/>
          <w:sz w:val="22"/>
          <w:szCs w:val="22"/>
          <w:bdr w:val="none" w:sz="0" w:space="0" w:color="auto" w:frame="1"/>
        </w:rPr>
        <w:t>PHYS105 General Physics 1</w:t>
      </w:r>
      <w:r>
        <w:rPr>
          <w:rFonts w:ascii="Calibri" w:hAnsi="Calibri" w:cs="Calibri"/>
          <w:color w:val="000000"/>
          <w:sz w:val="22"/>
          <w:szCs w:val="22"/>
          <w:bdr w:val="none" w:sz="0" w:space="0" w:color="auto" w:frame="1"/>
        </w:rPr>
        <w:t> </w:t>
      </w:r>
    </w:p>
    <w:p w14:paraId="574DCD0B" w14:textId="77777777" w:rsidR="0070474E" w:rsidRDefault="0070474E" w:rsidP="00E23FD5">
      <w:pPr>
        <w:shd w:val="clear" w:color="auto" w:fill="FFFFFF"/>
        <w:spacing w:after="100" w:line="240" w:lineRule="auto"/>
        <w:textAlignment w:val="baseline"/>
        <w:rPr>
          <w:rFonts w:ascii="Calibri" w:eastAsia="Times New Roman" w:hAnsi="Calibri" w:cs="Calibri"/>
          <w:color w:val="000000"/>
          <w:sz w:val="24"/>
          <w:szCs w:val="24"/>
        </w:rPr>
      </w:pPr>
    </w:p>
    <w:p w14:paraId="388E0C89" w14:textId="77777777" w:rsidR="00727250" w:rsidRPr="00B76BCE" w:rsidRDefault="00727250" w:rsidP="00727250">
      <w:pPr>
        <w:rPr>
          <w:rFonts w:asciiTheme="majorBidi" w:hAnsiTheme="majorBidi" w:cstheme="majorBidi"/>
          <w:b/>
          <w:bCs/>
          <w:color w:val="FF0000"/>
          <w:sz w:val="24"/>
          <w:szCs w:val="24"/>
        </w:rPr>
      </w:pPr>
      <w:r w:rsidRPr="00B76BCE">
        <w:rPr>
          <w:rFonts w:asciiTheme="majorBidi" w:hAnsiTheme="majorBidi" w:cstheme="majorBidi"/>
          <w:b/>
          <w:bCs/>
          <w:color w:val="FF0000"/>
          <w:sz w:val="24"/>
          <w:szCs w:val="24"/>
        </w:rPr>
        <w:t xml:space="preserve">majors </w:t>
      </w:r>
      <w:r>
        <w:rPr>
          <w:rFonts w:asciiTheme="majorBidi" w:hAnsiTheme="majorBidi" w:cstheme="majorBidi"/>
          <w:b/>
          <w:bCs/>
          <w:color w:val="FF0000"/>
          <w:sz w:val="24"/>
          <w:szCs w:val="24"/>
        </w:rPr>
        <w:t>in</w:t>
      </w:r>
      <w:r w:rsidRPr="00B76BCE">
        <w:rPr>
          <w:rFonts w:asciiTheme="majorBidi" w:hAnsiTheme="majorBidi" w:cstheme="majorBidi"/>
          <w:b/>
          <w:bCs/>
          <w:color w:val="FF0000"/>
          <w:sz w:val="24"/>
          <w:szCs w:val="24"/>
        </w:rPr>
        <w:t xml:space="preserve"> IT</w:t>
      </w:r>
      <w:r>
        <w:rPr>
          <w:rFonts w:asciiTheme="majorBidi" w:hAnsiTheme="majorBidi" w:cstheme="majorBidi"/>
          <w:b/>
          <w:bCs/>
          <w:color w:val="FF0000"/>
          <w:sz w:val="24"/>
          <w:szCs w:val="24"/>
        </w:rPr>
        <w:t xml:space="preserve"> college </w:t>
      </w:r>
    </w:p>
    <w:p w14:paraId="3C83A69B" w14:textId="77777777" w:rsidR="00727250" w:rsidRPr="00B76BCE" w:rsidRDefault="00727250" w:rsidP="00727250">
      <w:pPr>
        <w:shd w:val="clear" w:color="auto" w:fill="FFFFFF"/>
        <w:spacing w:after="120" w:line="240" w:lineRule="auto"/>
        <w:rPr>
          <w:rFonts w:asciiTheme="majorBidi" w:hAnsiTheme="majorBidi" w:cstheme="majorBidi"/>
          <w:spacing w:val="12"/>
          <w:sz w:val="24"/>
          <w:szCs w:val="24"/>
        </w:rPr>
      </w:pPr>
      <w:hyperlink r:id="rId9" w:history="1">
        <w:r w:rsidRPr="00B76BCE">
          <w:rPr>
            <w:rStyle w:val="Hyperlink"/>
            <w:rFonts w:asciiTheme="majorBidi" w:hAnsiTheme="majorBidi" w:cstheme="majorBidi"/>
            <w:spacing w:val="12"/>
          </w:rPr>
          <w:t>Bachelor of Science in Information Security</w:t>
        </w:r>
      </w:hyperlink>
      <w:r w:rsidRPr="00B76BCE">
        <w:rPr>
          <w:rFonts w:asciiTheme="majorBidi" w:hAnsiTheme="majorBidi" w:cstheme="majorBidi"/>
          <w:spacing w:val="12"/>
        </w:rPr>
        <w:t xml:space="preserve">  (130 credit </w:t>
      </w:r>
      <w:proofErr w:type="spellStart"/>
      <w:proofErr w:type="gramStart"/>
      <w:r w:rsidRPr="00B76BCE">
        <w:rPr>
          <w:rFonts w:asciiTheme="majorBidi" w:hAnsiTheme="majorBidi" w:cstheme="majorBidi"/>
          <w:spacing w:val="12"/>
        </w:rPr>
        <w:t>hrs</w:t>
      </w:r>
      <w:proofErr w:type="spellEnd"/>
      <w:r w:rsidRPr="00B76BCE">
        <w:rPr>
          <w:rFonts w:asciiTheme="majorBidi" w:hAnsiTheme="majorBidi" w:cstheme="majorBidi"/>
          <w:spacing w:val="12"/>
        </w:rPr>
        <w:t xml:space="preserve"> .</w:t>
      </w:r>
      <w:proofErr w:type="gramEnd"/>
      <w:r w:rsidRPr="00B76BCE">
        <w:rPr>
          <w:rFonts w:asciiTheme="majorBidi" w:hAnsiTheme="majorBidi" w:cstheme="majorBidi"/>
          <w:spacing w:val="12"/>
        </w:rPr>
        <w:t>)</w:t>
      </w:r>
    </w:p>
    <w:p w14:paraId="219B630D" w14:textId="77777777" w:rsidR="00727250" w:rsidRPr="00B76BCE" w:rsidRDefault="00727250" w:rsidP="00727250">
      <w:pPr>
        <w:shd w:val="clear" w:color="auto" w:fill="FFFFFF"/>
        <w:spacing w:after="120" w:line="240" w:lineRule="auto"/>
        <w:rPr>
          <w:rFonts w:asciiTheme="majorBidi" w:hAnsiTheme="majorBidi" w:cstheme="majorBidi"/>
          <w:spacing w:val="12"/>
          <w:sz w:val="24"/>
          <w:szCs w:val="24"/>
        </w:rPr>
      </w:pPr>
      <w:hyperlink r:id="rId10" w:history="1">
        <w:r w:rsidRPr="00B76BCE">
          <w:rPr>
            <w:rStyle w:val="Hyperlink"/>
            <w:rFonts w:asciiTheme="majorBidi" w:hAnsiTheme="majorBidi" w:cstheme="majorBidi"/>
            <w:spacing w:val="12"/>
          </w:rPr>
          <w:t>Bachelor of Science in Information Technology</w:t>
        </w:r>
      </w:hyperlink>
      <w:r w:rsidRPr="00B76BCE">
        <w:rPr>
          <w:rFonts w:asciiTheme="majorBidi" w:hAnsiTheme="majorBidi" w:cstheme="majorBidi"/>
          <w:spacing w:val="12"/>
        </w:rPr>
        <w:t xml:space="preserve"> (130 credit </w:t>
      </w:r>
      <w:proofErr w:type="spellStart"/>
      <w:proofErr w:type="gramStart"/>
      <w:r w:rsidRPr="00B76BCE">
        <w:rPr>
          <w:rFonts w:asciiTheme="majorBidi" w:hAnsiTheme="majorBidi" w:cstheme="majorBidi"/>
          <w:spacing w:val="12"/>
        </w:rPr>
        <w:t>hrs</w:t>
      </w:r>
      <w:proofErr w:type="spellEnd"/>
      <w:r w:rsidRPr="00B76BCE">
        <w:rPr>
          <w:rFonts w:asciiTheme="majorBidi" w:hAnsiTheme="majorBidi" w:cstheme="majorBidi"/>
          <w:spacing w:val="12"/>
        </w:rPr>
        <w:t xml:space="preserve"> .</w:t>
      </w:r>
      <w:proofErr w:type="gramEnd"/>
      <w:r w:rsidRPr="00B76BCE">
        <w:rPr>
          <w:rFonts w:asciiTheme="majorBidi" w:hAnsiTheme="majorBidi" w:cstheme="majorBidi"/>
          <w:spacing w:val="12"/>
        </w:rPr>
        <w:t>)</w:t>
      </w:r>
    </w:p>
    <w:p w14:paraId="61339BEC" w14:textId="77777777" w:rsidR="00727250" w:rsidRPr="00B76BCE" w:rsidRDefault="00727250" w:rsidP="00727250">
      <w:pPr>
        <w:shd w:val="clear" w:color="auto" w:fill="FFFFFF"/>
        <w:spacing w:after="120" w:line="240" w:lineRule="auto"/>
        <w:rPr>
          <w:rFonts w:asciiTheme="majorBidi" w:hAnsiTheme="majorBidi" w:cstheme="majorBidi"/>
          <w:spacing w:val="12"/>
          <w:sz w:val="24"/>
          <w:szCs w:val="24"/>
        </w:rPr>
      </w:pPr>
      <w:hyperlink r:id="rId11" w:history="1">
        <w:r w:rsidRPr="00B76BCE">
          <w:rPr>
            <w:rStyle w:val="Hyperlink"/>
            <w:rFonts w:asciiTheme="majorBidi" w:hAnsiTheme="majorBidi" w:cstheme="majorBidi"/>
            <w:spacing w:val="12"/>
          </w:rPr>
          <w:t>Bachelor of Science in Computer Engineering</w:t>
        </w:r>
      </w:hyperlink>
      <w:r w:rsidRPr="00B76BCE">
        <w:rPr>
          <w:rFonts w:asciiTheme="majorBidi" w:hAnsiTheme="majorBidi" w:cstheme="majorBidi"/>
          <w:spacing w:val="12"/>
        </w:rPr>
        <w:t xml:space="preserve">  (144 credit </w:t>
      </w:r>
      <w:proofErr w:type="spellStart"/>
      <w:proofErr w:type="gramStart"/>
      <w:r w:rsidRPr="00B76BCE">
        <w:rPr>
          <w:rFonts w:asciiTheme="majorBidi" w:hAnsiTheme="majorBidi" w:cstheme="majorBidi"/>
          <w:spacing w:val="12"/>
        </w:rPr>
        <w:t>hrs</w:t>
      </w:r>
      <w:proofErr w:type="spellEnd"/>
      <w:r w:rsidRPr="00B76BCE">
        <w:rPr>
          <w:rFonts w:asciiTheme="majorBidi" w:hAnsiTheme="majorBidi" w:cstheme="majorBidi"/>
          <w:spacing w:val="12"/>
        </w:rPr>
        <w:t xml:space="preserve"> .</w:t>
      </w:r>
      <w:proofErr w:type="gramEnd"/>
      <w:r w:rsidRPr="00B76BCE">
        <w:rPr>
          <w:rFonts w:asciiTheme="majorBidi" w:hAnsiTheme="majorBidi" w:cstheme="majorBidi"/>
          <w:spacing w:val="12"/>
        </w:rPr>
        <w:t>)</w:t>
      </w:r>
    </w:p>
    <w:p w14:paraId="13F1A167" w14:textId="4495D86A" w:rsidR="00727250" w:rsidRDefault="00727250" w:rsidP="00727250">
      <w:pPr>
        <w:shd w:val="clear" w:color="auto" w:fill="FFFFFF"/>
        <w:spacing w:after="120" w:line="240" w:lineRule="auto"/>
        <w:rPr>
          <w:rFonts w:asciiTheme="majorBidi" w:hAnsiTheme="majorBidi" w:cstheme="majorBidi"/>
          <w:spacing w:val="12"/>
        </w:rPr>
      </w:pPr>
      <w:hyperlink r:id="rId12" w:history="1">
        <w:r w:rsidRPr="00B76BCE">
          <w:rPr>
            <w:rStyle w:val="Hyperlink"/>
            <w:rFonts w:asciiTheme="majorBidi" w:hAnsiTheme="majorBidi" w:cstheme="majorBidi"/>
            <w:spacing w:val="12"/>
          </w:rPr>
          <w:t>Bachelor of Science in Computer Science</w:t>
        </w:r>
      </w:hyperlink>
      <w:r w:rsidRPr="00B76BCE">
        <w:rPr>
          <w:rFonts w:asciiTheme="majorBidi" w:hAnsiTheme="majorBidi" w:cstheme="majorBidi"/>
          <w:spacing w:val="12"/>
        </w:rPr>
        <w:t xml:space="preserve">  (130 credit </w:t>
      </w:r>
      <w:proofErr w:type="spellStart"/>
      <w:proofErr w:type="gramStart"/>
      <w:r w:rsidRPr="00B76BCE">
        <w:rPr>
          <w:rFonts w:asciiTheme="majorBidi" w:hAnsiTheme="majorBidi" w:cstheme="majorBidi"/>
          <w:spacing w:val="12"/>
        </w:rPr>
        <w:t>hrs</w:t>
      </w:r>
      <w:proofErr w:type="spellEnd"/>
      <w:r w:rsidRPr="00B76BCE">
        <w:rPr>
          <w:rFonts w:asciiTheme="majorBidi" w:hAnsiTheme="majorBidi" w:cstheme="majorBidi"/>
          <w:spacing w:val="12"/>
        </w:rPr>
        <w:t xml:space="preserve"> .</w:t>
      </w:r>
      <w:proofErr w:type="gramEnd"/>
      <w:r w:rsidRPr="00B76BCE">
        <w:rPr>
          <w:rFonts w:asciiTheme="majorBidi" w:hAnsiTheme="majorBidi" w:cstheme="majorBidi"/>
          <w:spacing w:val="12"/>
        </w:rPr>
        <w:t>)</w:t>
      </w:r>
    </w:p>
    <w:p w14:paraId="439C2524" w14:textId="58499D42" w:rsidR="00586096" w:rsidRDefault="00586096" w:rsidP="00727250">
      <w:pPr>
        <w:shd w:val="clear" w:color="auto" w:fill="FFFFFF"/>
        <w:spacing w:after="120" w:line="240" w:lineRule="auto"/>
        <w:rPr>
          <w:rFonts w:asciiTheme="majorBidi" w:hAnsiTheme="majorBidi" w:cstheme="majorBidi"/>
          <w:spacing w:val="12"/>
        </w:rPr>
      </w:pPr>
    </w:p>
    <w:p w14:paraId="23682C9D" w14:textId="77777777" w:rsidR="00586096" w:rsidRPr="00E23FD5" w:rsidRDefault="00586096" w:rsidP="00586096">
      <w:pPr>
        <w:rPr>
          <w:u w:val="single"/>
        </w:rPr>
      </w:pPr>
      <w:r w:rsidRPr="00E23FD5">
        <w:rPr>
          <w:u w:val="single"/>
        </w:rPr>
        <w:t>Change Specialization</w:t>
      </w:r>
    </w:p>
    <w:p w14:paraId="6E8440B3" w14:textId="77777777" w:rsidR="00586096" w:rsidRDefault="00586096" w:rsidP="00586096">
      <w:pPr>
        <w:pStyle w:val="ListParagraph"/>
        <w:numPr>
          <w:ilvl w:val="0"/>
          <w:numId w:val="2"/>
        </w:numPr>
      </w:pPr>
      <w:r>
        <w:t xml:space="preserve">(Change specialization will start after (drop without </w:t>
      </w:r>
      <w:proofErr w:type="gramStart"/>
      <w:r>
        <w:t>failure )</w:t>
      </w:r>
      <w:proofErr w:type="gramEnd"/>
      <w:r>
        <w:t xml:space="preserve"> period until the last week before early registration .</w:t>
      </w:r>
    </w:p>
    <w:p w14:paraId="62B2FFAC" w14:textId="77777777" w:rsidR="00586096" w:rsidRDefault="00586096" w:rsidP="00586096">
      <w:pPr>
        <w:pStyle w:val="ListParagraph"/>
        <w:numPr>
          <w:ilvl w:val="0"/>
          <w:numId w:val="2"/>
        </w:numPr>
      </w:pPr>
      <w:r>
        <w:t xml:space="preserve">The students have chance to change his specialization only one time during his study </w:t>
      </w:r>
    </w:p>
    <w:p w14:paraId="08075203" w14:textId="77777777" w:rsidR="00586096" w:rsidRDefault="00586096" w:rsidP="00586096">
      <w:pPr>
        <w:pStyle w:val="ListParagraph"/>
        <w:numPr>
          <w:ilvl w:val="0"/>
          <w:numId w:val="2"/>
        </w:numPr>
      </w:pPr>
      <w:r>
        <w:t>Changing specialization is allowed after spending at least one semester in current.</w:t>
      </w:r>
    </w:p>
    <w:p w14:paraId="1BE1FF7B" w14:textId="77777777" w:rsidR="00586096" w:rsidRDefault="00586096" w:rsidP="00586096">
      <w:pPr>
        <w:pStyle w:val="ListParagraph"/>
        <w:numPr>
          <w:ilvl w:val="0"/>
          <w:numId w:val="2"/>
        </w:numPr>
      </w:pPr>
      <w:r>
        <w:t>The steps to change specialization:</w:t>
      </w:r>
    </w:p>
    <w:p w14:paraId="4812C29D" w14:textId="77777777" w:rsidR="00586096" w:rsidRDefault="00586096" w:rsidP="00586096">
      <w:pPr>
        <w:pStyle w:val="ListParagraph"/>
        <w:numPr>
          <w:ilvl w:val="1"/>
          <w:numId w:val="2"/>
        </w:numPr>
      </w:pPr>
      <w:r>
        <w:t xml:space="preserve">Students have to fill the form (change specialization) </w:t>
      </w:r>
    </w:p>
    <w:p w14:paraId="12C0CBF7" w14:textId="77777777" w:rsidR="00586096" w:rsidRDefault="00586096" w:rsidP="00586096">
      <w:pPr>
        <w:pStyle w:val="ListParagraph"/>
        <w:numPr>
          <w:ilvl w:val="1"/>
          <w:numId w:val="2"/>
        </w:numPr>
      </w:pPr>
      <w:r>
        <w:t xml:space="preserve">Submit the form to department chair secretary </w:t>
      </w:r>
    </w:p>
    <w:p w14:paraId="095D8EC9" w14:textId="77777777" w:rsidR="00586096" w:rsidRDefault="00586096" w:rsidP="00586096">
      <w:pPr>
        <w:pStyle w:val="ListParagraph"/>
        <w:ind w:left="1440"/>
      </w:pPr>
    </w:p>
    <w:p w14:paraId="1B22DC3F" w14:textId="77777777" w:rsidR="00586096" w:rsidRPr="00B76BCE" w:rsidRDefault="00586096" w:rsidP="00727250">
      <w:pPr>
        <w:shd w:val="clear" w:color="auto" w:fill="FFFFFF"/>
        <w:spacing w:after="120" w:line="240" w:lineRule="auto"/>
        <w:rPr>
          <w:rFonts w:asciiTheme="majorBidi" w:hAnsiTheme="majorBidi" w:cstheme="majorBidi"/>
          <w:spacing w:val="12"/>
          <w:sz w:val="24"/>
          <w:szCs w:val="24"/>
        </w:rPr>
      </w:pPr>
    </w:p>
    <w:p w14:paraId="37C998C7" w14:textId="77777777" w:rsidR="00727250" w:rsidRPr="00B76BCE" w:rsidRDefault="00727250" w:rsidP="00727250">
      <w:pPr>
        <w:shd w:val="clear" w:color="auto" w:fill="FFFFFF"/>
        <w:spacing w:after="120" w:line="240" w:lineRule="auto"/>
        <w:rPr>
          <w:rFonts w:asciiTheme="majorBidi" w:hAnsiTheme="majorBidi" w:cstheme="majorBidi"/>
          <w:spacing w:val="12"/>
          <w:sz w:val="24"/>
          <w:szCs w:val="24"/>
        </w:rPr>
      </w:pPr>
    </w:p>
    <w:p w14:paraId="18763B76" w14:textId="77777777" w:rsidR="00586096" w:rsidRDefault="00586096" w:rsidP="00586096">
      <w:pPr>
        <w:rPr>
          <w:u w:val="single"/>
        </w:rPr>
      </w:pPr>
      <w:r w:rsidRPr="00E23FD5">
        <w:rPr>
          <w:u w:val="single"/>
        </w:rPr>
        <w:t>Joining Minor</w:t>
      </w:r>
    </w:p>
    <w:p w14:paraId="0AD3D804" w14:textId="77777777" w:rsidR="00586096" w:rsidRPr="0070474E" w:rsidRDefault="00586096" w:rsidP="00586096">
      <w:pPr>
        <w:pStyle w:val="ListParagraph"/>
        <w:numPr>
          <w:ilvl w:val="0"/>
          <w:numId w:val="18"/>
        </w:numPr>
        <w:rPr>
          <w:u w:val="single"/>
        </w:rPr>
      </w:pPr>
      <w:r>
        <w:t xml:space="preserve">Finish major require within or before finishing minor </w:t>
      </w:r>
      <w:proofErr w:type="gramStart"/>
      <w:r>
        <w:t>require .</w:t>
      </w:r>
      <w:proofErr w:type="gramEnd"/>
      <w:r>
        <w:t xml:space="preserve"> </w:t>
      </w:r>
    </w:p>
    <w:p w14:paraId="7C12C321" w14:textId="77777777" w:rsidR="00586096" w:rsidRDefault="00586096" w:rsidP="00586096">
      <w:pPr>
        <w:pStyle w:val="ListParagraph"/>
        <w:ind w:left="0"/>
      </w:pPr>
      <w:r>
        <w:t xml:space="preserve">• Students must be specialized before submitting this application. </w:t>
      </w:r>
    </w:p>
    <w:p w14:paraId="76D4B33C" w14:textId="77777777" w:rsidR="00586096" w:rsidRDefault="00586096" w:rsidP="00586096">
      <w:pPr>
        <w:pStyle w:val="ListParagraph"/>
        <w:ind w:left="0"/>
      </w:pPr>
      <w:r>
        <w:t xml:space="preserve">• Students must complete at most 72 </w:t>
      </w:r>
      <w:proofErr w:type="spellStart"/>
      <w:r>
        <w:t>hrs</w:t>
      </w:r>
      <w:proofErr w:type="spellEnd"/>
      <w:r>
        <w:t xml:space="preserve"> before applying to the minor program. </w:t>
      </w:r>
    </w:p>
    <w:p w14:paraId="58ECF484" w14:textId="77777777" w:rsidR="00586096" w:rsidRDefault="00586096" w:rsidP="00586096">
      <w:pPr>
        <w:pStyle w:val="ListParagraph"/>
        <w:ind w:left="0"/>
      </w:pPr>
      <w:r>
        <w:t xml:space="preserve">•A student should submit the minor program study plan to the academic advisor with this application. </w:t>
      </w:r>
    </w:p>
    <w:p w14:paraId="156D3F34" w14:textId="77777777" w:rsidR="00586096" w:rsidRDefault="00586096" w:rsidP="00586096">
      <w:pPr>
        <w:pStyle w:val="ListParagraph"/>
        <w:ind w:left="0"/>
      </w:pPr>
      <w:r>
        <w:t xml:space="preserve">• If the student decides not to complete the minor program requirement, the transcript will not include any completed minor courses. </w:t>
      </w:r>
    </w:p>
    <w:p w14:paraId="1B1E59CD" w14:textId="77777777" w:rsidR="00586096" w:rsidRDefault="00586096" w:rsidP="00586096">
      <w:pPr>
        <w:pStyle w:val="ListParagraph"/>
        <w:ind w:left="0"/>
      </w:pPr>
      <w:r>
        <w:lastRenderedPageBreak/>
        <w:t>• Completion of the minor is noted on the students' printed transcript only.</w:t>
      </w:r>
    </w:p>
    <w:p w14:paraId="7667D1E1" w14:textId="77777777" w:rsidR="00586096" w:rsidRDefault="00586096" w:rsidP="00586096">
      <w:pPr>
        <w:pStyle w:val="ListParagraph"/>
        <w:ind w:left="0"/>
      </w:pPr>
    </w:p>
    <w:p w14:paraId="07EB9EBA" w14:textId="77777777" w:rsidR="00586096" w:rsidRPr="00B76BCE" w:rsidRDefault="00586096" w:rsidP="00586096">
      <w:pPr>
        <w:pStyle w:val="ListParagraph"/>
        <w:numPr>
          <w:ilvl w:val="0"/>
          <w:numId w:val="23"/>
        </w:numPr>
        <w:rPr>
          <w:rFonts w:asciiTheme="majorBidi" w:hAnsiTheme="majorBidi" w:cstheme="majorBidi"/>
        </w:rPr>
      </w:pPr>
      <w:hyperlink r:id="rId13" w:history="1">
        <w:r w:rsidRPr="00B76BCE">
          <w:rPr>
            <w:rStyle w:val="Hyperlink"/>
            <w:rFonts w:asciiTheme="majorBidi" w:hAnsiTheme="majorBidi" w:cstheme="majorBidi"/>
            <w:spacing w:val="12"/>
            <w:shd w:val="clear" w:color="auto" w:fill="FFFFFF"/>
          </w:rPr>
          <w:t>Minor in Artificial Intelligence</w:t>
        </w:r>
      </w:hyperlink>
    </w:p>
    <w:p w14:paraId="7534EDF4" w14:textId="77777777" w:rsidR="00586096" w:rsidRPr="00B76BCE" w:rsidRDefault="00586096" w:rsidP="00586096">
      <w:pPr>
        <w:pStyle w:val="ListParagraph"/>
        <w:numPr>
          <w:ilvl w:val="0"/>
          <w:numId w:val="23"/>
        </w:numPr>
        <w:rPr>
          <w:rFonts w:asciiTheme="majorBidi" w:hAnsiTheme="majorBidi" w:cstheme="majorBidi"/>
        </w:rPr>
      </w:pPr>
      <w:r w:rsidRPr="00B76BCE">
        <w:rPr>
          <w:rFonts w:asciiTheme="majorBidi" w:hAnsiTheme="majorBidi" w:cstheme="majorBidi"/>
        </w:rPr>
        <w:t xml:space="preserve">All </w:t>
      </w:r>
      <w:r>
        <w:rPr>
          <w:rFonts w:asciiTheme="majorBidi" w:hAnsiTheme="majorBidi" w:cstheme="majorBidi"/>
        </w:rPr>
        <w:t xml:space="preserve">IT </w:t>
      </w:r>
      <w:r w:rsidRPr="00B76BCE">
        <w:rPr>
          <w:rFonts w:asciiTheme="majorBidi" w:hAnsiTheme="majorBidi" w:cstheme="majorBidi"/>
        </w:rPr>
        <w:t>majors can take minor in AI Except computer Science.</w:t>
      </w:r>
    </w:p>
    <w:p w14:paraId="0A99A62D" w14:textId="77777777" w:rsidR="00586096" w:rsidRDefault="00586096" w:rsidP="00586096">
      <w:pPr>
        <w:pStyle w:val="ListParagraph"/>
        <w:numPr>
          <w:ilvl w:val="0"/>
          <w:numId w:val="23"/>
        </w:numPr>
        <w:rPr>
          <w:rStyle w:val="Hyperlink"/>
          <w:rFonts w:asciiTheme="majorBidi" w:hAnsiTheme="majorBidi" w:cstheme="majorBidi"/>
          <w:spacing w:val="12"/>
          <w:shd w:val="clear" w:color="auto" w:fill="FFFFFF"/>
        </w:rPr>
      </w:pPr>
      <w:r w:rsidRPr="007008A1">
        <w:rPr>
          <w:rStyle w:val="Hyperlink"/>
          <w:rFonts w:asciiTheme="majorBidi" w:hAnsiTheme="majorBidi" w:cstheme="majorBidi"/>
          <w:spacing w:val="12"/>
          <w:shd w:val="clear" w:color="auto" w:fill="FFFFFF"/>
        </w:rPr>
        <w:t xml:space="preserve">Minor </w:t>
      </w:r>
      <w:proofErr w:type="gramStart"/>
      <w:r w:rsidRPr="007008A1">
        <w:rPr>
          <w:rStyle w:val="Hyperlink"/>
          <w:rFonts w:asciiTheme="majorBidi" w:hAnsiTheme="majorBidi" w:cstheme="majorBidi"/>
          <w:spacing w:val="12"/>
          <w:shd w:val="clear" w:color="auto" w:fill="FFFFFF"/>
        </w:rPr>
        <w:t>from  BE</w:t>
      </w:r>
      <w:proofErr w:type="gramEnd"/>
      <w:r w:rsidRPr="007008A1">
        <w:rPr>
          <w:rStyle w:val="Hyperlink"/>
          <w:rFonts w:asciiTheme="majorBidi" w:hAnsiTheme="majorBidi" w:cstheme="majorBidi"/>
          <w:spacing w:val="12"/>
          <w:shd w:val="clear" w:color="auto" w:fill="FFFFFF"/>
        </w:rPr>
        <w:t xml:space="preserve"> college </w:t>
      </w:r>
    </w:p>
    <w:p w14:paraId="4388BBA1" w14:textId="77777777" w:rsidR="00586096" w:rsidRPr="007008A1" w:rsidRDefault="00586096" w:rsidP="00586096">
      <w:pPr>
        <w:pStyle w:val="ListParagraph"/>
        <w:numPr>
          <w:ilvl w:val="0"/>
          <w:numId w:val="23"/>
        </w:numPr>
        <w:rPr>
          <w:rStyle w:val="Hyperlink"/>
          <w:rFonts w:asciiTheme="majorBidi" w:hAnsiTheme="majorBidi" w:cstheme="majorBidi"/>
          <w:spacing w:val="12"/>
          <w:shd w:val="clear" w:color="auto" w:fill="FFFFFF"/>
        </w:rPr>
      </w:pPr>
      <w:r w:rsidRPr="00B76BCE">
        <w:rPr>
          <w:rFonts w:asciiTheme="majorBidi" w:hAnsiTheme="majorBidi" w:cstheme="majorBidi"/>
        </w:rPr>
        <w:t xml:space="preserve">All </w:t>
      </w:r>
      <w:r>
        <w:rPr>
          <w:rFonts w:asciiTheme="majorBidi" w:hAnsiTheme="majorBidi" w:cstheme="majorBidi"/>
        </w:rPr>
        <w:t xml:space="preserve">IT </w:t>
      </w:r>
      <w:r w:rsidRPr="00B76BCE">
        <w:rPr>
          <w:rFonts w:asciiTheme="majorBidi" w:hAnsiTheme="majorBidi" w:cstheme="majorBidi"/>
        </w:rPr>
        <w:t>majors can take minor in</w:t>
      </w:r>
      <w:r>
        <w:rPr>
          <w:rFonts w:asciiTheme="majorBidi" w:hAnsiTheme="majorBidi" w:cstheme="majorBidi"/>
        </w:rPr>
        <w:t xml:space="preserve"> BE</w:t>
      </w:r>
    </w:p>
    <w:p w14:paraId="5933259C" w14:textId="3B77A038" w:rsidR="00526D17" w:rsidRDefault="00526D17" w:rsidP="00E23FD5">
      <w:pPr>
        <w:shd w:val="clear" w:color="auto" w:fill="FFFFFF"/>
        <w:spacing w:after="100" w:line="240" w:lineRule="auto"/>
        <w:textAlignment w:val="baseline"/>
        <w:rPr>
          <w:rFonts w:ascii="Calibri" w:eastAsia="Times New Roman" w:hAnsi="Calibri" w:cs="Calibri"/>
          <w:color w:val="000000"/>
          <w:sz w:val="24"/>
          <w:szCs w:val="24"/>
          <w:u w:val="single"/>
        </w:rPr>
      </w:pPr>
    </w:p>
    <w:p w14:paraId="774A5124" w14:textId="7917D93F" w:rsidR="00F80903" w:rsidRDefault="00F80903" w:rsidP="00E23FD5">
      <w:pPr>
        <w:shd w:val="clear" w:color="auto" w:fill="FFFFFF"/>
        <w:spacing w:after="100" w:line="240" w:lineRule="auto"/>
        <w:textAlignment w:val="baseline"/>
        <w:rPr>
          <w:rFonts w:ascii="Calibri" w:eastAsia="Times New Roman" w:hAnsi="Calibri" w:cs="Calibri"/>
          <w:color w:val="000000"/>
          <w:sz w:val="24"/>
          <w:szCs w:val="24"/>
          <w:u w:val="single"/>
        </w:rPr>
      </w:pPr>
    </w:p>
    <w:p w14:paraId="22F639CE" w14:textId="5B14474F" w:rsidR="00F80903" w:rsidRDefault="00F80903" w:rsidP="00E23FD5">
      <w:pPr>
        <w:shd w:val="clear" w:color="auto" w:fill="FFFFFF"/>
        <w:spacing w:after="100" w:line="240" w:lineRule="auto"/>
        <w:textAlignment w:val="baseline"/>
        <w:rPr>
          <w:rFonts w:ascii="Calibri" w:eastAsia="Times New Roman" w:hAnsi="Calibri" w:cs="Calibri"/>
          <w:color w:val="000000"/>
          <w:sz w:val="24"/>
          <w:szCs w:val="24"/>
          <w:u w:val="single"/>
        </w:rPr>
      </w:pPr>
    </w:p>
    <w:p w14:paraId="340099BC" w14:textId="16169AB0" w:rsidR="00F80903" w:rsidRDefault="00F80903" w:rsidP="00E23FD5">
      <w:pPr>
        <w:shd w:val="clear" w:color="auto" w:fill="FFFFFF"/>
        <w:spacing w:after="100" w:line="240" w:lineRule="auto"/>
        <w:textAlignment w:val="baseline"/>
        <w:rPr>
          <w:rFonts w:ascii="Calibri" w:eastAsia="Times New Roman" w:hAnsi="Calibri" w:cs="Calibri"/>
          <w:color w:val="000000"/>
          <w:sz w:val="24"/>
          <w:szCs w:val="24"/>
          <w:u w:val="single"/>
        </w:rPr>
      </w:pPr>
    </w:p>
    <w:p w14:paraId="7C392029" w14:textId="3693B703" w:rsidR="00F80903" w:rsidRDefault="00F80903" w:rsidP="00E23FD5">
      <w:pPr>
        <w:shd w:val="clear" w:color="auto" w:fill="FFFFFF"/>
        <w:spacing w:after="100" w:line="240" w:lineRule="auto"/>
        <w:textAlignment w:val="baseline"/>
        <w:rPr>
          <w:rFonts w:ascii="Calibri" w:eastAsia="Times New Roman" w:hAnsi="Calibri" w:cs="Calibri"/>
          <w:color w:val="000000"/>
          <w:sz w:val="24"/>
          <w:szCs w:val="24"/>
          <w:u w:val="single"/>
        </w:rPr>
      </w:pPr>
    </w:p>
    <w:p w14:paraId="5BE0BA24" w14:textId="77777777" w:rsidR="00F80903" w:rsidRDefault="00F80903" w:rsidP="00E23FD5">
      <w:pPr>
        <w:shd w:val="clear" w:color="auto" w:fill="FFFFFF"/>
        <w:spacing w:after="100" w:line="240" w:lineRule="auto"/>
        <w:textAlignment w:val="baseline"/>
        <w:rPr>
          <w:rFonts w:ascii="Calibri" w:eastAsia="Times New Roman" w:hAnsi="Calibri" w:cs="Calibri"/>
          <w:color w:val="000000"/>
          <w:sz w:val="24"/>
          <w:szCs w:val="24"/>
          <w:u w:val="single"/>
        </w:rPr>
      </w:pPr>
    </w:p>
    <w:p w14:paraId="4789D3F4" w14:textId="281764DE" w:rsidR="00222ECE" w:rsidRDefault="009B349D" w:rsidP="00222ECE">
      <w:pPr>
        <w:pStyle w:val="NormalWeb"/>
        <w:shd w:val="clear" w:color="auto" w:fill="FFFFFF"/>
        <w:spacing w:before="0" w:beforeAutospacing="0" w:after="0" w:afterAutospacing="0" w:line="231" w:lineRule="atLeast"/>
        <w:rPr>
          <w:rFonts w:ascii="Calibri" w:hAnsi="Calibri" w:cs="Calibri"/>
          <w:b/>
          <w:bCs/>
          <w:color w:val="000000"/>
          <w:sz w:val="22"/>
          <w:szCs w:val="22"/>
          <w:u w:val="single"/>
          <w:bdr w:val="none" w:sz="0" w:space="0" w:color="auto" w:frame="1"/>
        </w:rPr>
      </w:pPr>
      <w:r w:rsidRPr="009B349D">
        <w:rPr>
          <w:rFonts w:ascii="Calibri" w:hAnsi="Calibri" w:cs="Calibri"/>
          <w:b/>
          <w:bCs/>
          <w:color w:val="000000"/>
          <w:sz w:val="22"/>
          <w:szCs w:val="22"/>
          <w:u w:val="single"/>
          <w:bdr w:val="none" w:sz="0" w:space="0" w:color="auto" w:frame="1"/>
        </w:rPr>
        <w:t xml:space="preserve">Summer Semester </w:t>
      </w:r>
      <w:r w:rsidR="00222ECE" w:rsidRPr="009B349D">
        <w:rPr>
          <w:rFonts w:ascii="Calibri" w:hAnsi="Calibri" w:cs="Calibri"/>
          <w:b/>
          <w:bCs/>
          <w:color w:val="000000"/>
          <w:sz w:val="22"/>
          <w:szCs w:val="22"/>
          <w:u w:val="single"/>
          <w:bdr w:val="none" w:sz="0" w:space="0" w:color="auto" w:frame="1"/>
        </w:rPr>
        <w:t> </w:t>
      </w:r>
    </w:p>
    <w:p w14:paraId="24856AB2" w14:textId="77777777" w:rsidR="009B349D" w:rsidRDefault="009B349D" w:rsidP="00222ECE">
      <w:pPr>
        <w:pStyle w:val="NormalWeb"/>
        <w:shd w:val="clear" w:color="auto" w:fill="FFFFFF"/>
        <w:spacing w:before="0" w:beforeAutospacing="0" w:after="0" w:afterAutospacing="0" w:line="231" w:lineRule="atLeast"/>
        <w:rPr>
          <w:rFonts w:ascii="Calibri" w:hAnsi="Calibri" w:cs="Calibri"/>
          <w:b/>
          <w:bCs/>
          <w:color w:val="000000"/>
          <w:sz w:val="22"/>
          <w:szCs w:val="22"/>
          <w:u w:val="single"/>
          <w:bdr w:val="none" w:sz="0" w:space="0" w:color="auto" w:frame="1"/>
        </w:rPr>
      </w:pPr>
    </w:p>
    <w:p w14:paraId="739C9B41" w14:textId="23429039" w:rsidR="009B349D" w:rsidRDefault="009B349D" w:rsidP="00222ECE">
      <w:pPr>
        <w:pStyle w:val="NormalWeb"/>
        <w:shd w:val="clear" w:color="auto" w:fill="FFFFFF"/>
        <w:spacing w:before="0" w:beforeAutospacing="0" w:after="0" w:afterAutospacing="0" w:line="231" w:lineRule="atLeast"/>
        <w:rPr>
          <w:rFonts w:ascii="Calibri" w:hAnsi="Calibri" w:cs="Calibri"/>
          <w:b/>
          <w:bCs/>
          <w:color w:val="000000"/>
          <w:sz w:val="22"/>
          <w:szCs w:val="22"/>
          <w:bdr w:val="none" w:sz="0" w:space="0" w:color="auto" w:frame="1"/>
        </w:rPr>
      </w:pPr>
      <w:r>
        <w:rPr>
          <w:rFonts w:ascii="Calibri" w:hAnsi="Calibri" w:cs="Calibri"/>
          <w:b/>
          <w:bCs/>
          <w:color w:val="000000"/>
          <w:sz w:val="22"/>
          <w:szCs w:val="22"/>
          <w:bdr w:val="none" w:sz="0" w:space="0" w:color="auto" w:frame="1"/>
        </w:rPr>
        <w:t xml:space="preserve"> Inside the UAEU </w:t>
      </w:r>
    </w:p>
    <w:p w14:paraId="4BA3A99B" w14:textId="60AE8369" w:rsidR="009B349D" w:rsidRDefault="009B349D" w:rsidP="00222ECE">
      <w:pPr>
        <w:pStyle w:val="NormalWeb"/>
        <w:shd w:val="clear" w:color="auto" w:fill="FFFFFF"/>
        <w:spacing w:before="0" w:beforeAutospacing="0" w:after="0" w:afterAutospacing="0" w:line="231" w:lineRule="atLeast"/>
        <w:rPr>
          <w:rFonts w:ascii="Calibri" w:hAnsi="Calibri" w:cs="Calibri"/>
          <w:b/>
          <w:bCs/>
          <w:color w:val="000000"/>
          <w:sz w:val="22"/>
          <w:szCs w:val="22"/>
          <w:bdr w:val="none" w:sz="0" w:space="0" w:color="auto" w:frame="1"/>
        </w:rPr>
      </w:pPr>
    </w:p>
    <w:p w14:paraId="75CA89A6" w14:textId="2CCF299C" w:rsidR="009B349D" w:rsidRDefault="009B349D" w:rsidP="009B349D">
      <w:pPr>
        <w:pStyle w:val="NormalWeb"/>
        <w:numPr>
          <w:ilvl w:val="0"/>
          <w:numId w:val="19"/>
        </w:numPr>
        <w:shd w:val="clear" w:color="auto" w:fill="FFFFFF"/>
        <w:spacing w:before="0" w:beforeAutospacing="0" w:after="0" w:afterAutospacing="0" w:line="231" w:lineRule="atLeast"/>
        <w:rPr>
          <w:rFonts w:ascii="Calibri" w:hAnsi="Calibri" w:cs="Calibri"/>
          <w:color w:val="000000"/>
          <w:sz w:val="22"/>
          <w:szCs w:val="22"/>
          <w:bdr w:val="none" w:sz="0" w:space="0" w:color="auto" w:frame="1"/>
        </w:rPr>
      </w:pPr>
      <w:r w:rsidRPr="009B349D">
        <w:rPr>
          <w:rFonts w:ascii="Calibri" w:hAnsi="Calibri" w:cs="Calibri"/>
          <w:color w:val="000000"/>
          <w:sz w:val="22"/>
          <w:szCs w:val="22"/>
          <w:bdr w:val="none" w:sz="0" w:space="0" w:color="auto" w:frame="1"/>
        </w:rPr>
        <w:t>Students</w:t>
      </w:r>
      <w:r>
        <w:rPr>
          <w:rFonts w:ascii="Calibri" w:hAnsi="Calibri" w:cs="Calibri"/>
          <w:color w:val="000000"/>
          <w:sz w:val="22"/>
          <w:szCs w:val="22"/>
          <w:bdr w:val="none" w:sz="0" w:space="0" w:color="auto" w:frame="1"/>
        </w:rPr>
        <w:t xml:space="preserve"> </w:t>
      </w:r>
      <w:r w:rsidRPr="009B349D">
        <w:rPr>
          <w:rFonts w:ascii="Calibri" w:hAnsi="Calibri" w:cs="Calibri"/>
          <w:color w:val="000000"/>
          <w:sz w:val="22"/>
          <w:szCs w:val="22"/>
          <w:bdr w:val="none" w:sz="0" w:space="0" w:color="auto" w:frame="1"/>
        </w:rPr>
        <w:t xml:space="preserve">may </w:t>
      </w:r>
      <w:r>
        <w:rPr>
          <w:rFonts w:ascii="Calibri" w:hAnsi="Calibri" w:cs="Calibri"/>
          <w:color w:val="000000"/>
          <w:sz w:val="22"/>
          <w:szCs w:val="22"/>
          <w:bdr w:val="none" w:sz="0" w:space="0" w:color="auto" w:frame="1"/>
        </w:rPr>
        <w:t>register in no more than six (6) credit hours in the summer semester except for honors and expected to graduate students who may register in up to nine (9) credit hours.</w:t>
      </w:r>
    </w:p>
    <w:p w14:paraId="21F446C3" w14:textId="17998EF6" w:rsidR="009B349D" w:rsidRPr="009B349D" w:rsidRDefault="009B349D" w:rsidP="009B349D">
      <w:pPr>
        <w:pStyle w:val="NormalWeb"/>
        <w:numPr>
          <w:ilvl w:val="0"/>
          <w:numId w:val="19"/>
        </w:numPr>
        <w:shd w:val="clear" w:color="auto" w:fill="FFFFFF"/>
        <w:spacing w:before="0" w:beforeAutospacing="0" w:after="0" w:afterAutospacing="0" w:line="231" w:lineRule="atLeast"/>
        <w:rPr>
          <w:rFonts w:ascii="Calibri" w:hAnsi="Calibri" w:cs="Calibri"/>
          <w:color w:val="000000"/>
          <w:sz w:val="22"/>
          <w:szCs w:val="22"/>
        </w:rPr>
      </w:pPr>
      <w:r>
        <w:rPr>
          <w:rFonts w:ascii="Calibri" w:hAnsi="Calibri" w:cs="Calibri"/>
          <w:color w:val="000000"/>
          <w:sz w:val="22"/>
          <w:szCs w:val="22"/>
          <w:bdr w:val="none" w:sz="0" w:space="0" w:color="auto" w:frame="1"/>
        </w:rPr>
        <w:t>Students under probation can’t register for more than four (4) credit hours.</w:t>
      </w:r>
    </w:p>
    <w:p w14:paraId="790E280A" w14:textId="2F22FC13" w:rsidR="009B349D" w:rsidRDefault="009B349D" w:rsidP="009B349D">
      <w:pPr>
        <w:pStyle w:val="NormalWeb"/>
        <w:shd w:val="clear" w:color="auto" w:fill="FFFFFF"/>
        <w:spacing w:before="0" w:beforeAutospacing="0" w:after="0" w:afterAutospacing="0" w:line="231" w:lineRule="atLeast"/>
        <w:rPr>
          <w:rFonts w:ascii="Calibri" w:hAnsi="Calibri" w:cs="Calibri"/>
          <w:color w:val="000000"/>
          <w:sz w:val="22"/>
          <w:szCs w:val="22"/>
          <w:bdr w:val="none" w:sz="0" w:space="0" w:color="auto" w:frame="1"/>
        </w:rPr>
      </w:pPr>
    </w:p>
    <w:p w14:paraId="6C2D22DE" w14:textId="054CDE61" w:rsidR="009B349D" w:rsidRDefault="00586096" w:rsidP="009B349D">
      <w:pPr>
        <w:pStyle w:val="NormalWeb"/>
        <w:shd w:val="clear" w:color="auto" w:fill="FFFFFF"/>
        <w:spacing w:before="0" w:beforeAutospacing="0" w:after="0" w:afterAutospacing="0" w:line="231" w:lineRule="atLeast"/>
        <w:rPr>
          <w:rFonts w:ascii="Calibri" w:hAnsi="Calibri" w:cs="Calibri"/>
          <w:b/>
          <w:bCs/>
          <w:color w:val="000000"/>
          <w:sz w:val="22"/>
          <w:szCs w:val="22"/>
          <w:u w:val="single"/>
          <w:bdr w:val="none" w:sz="0" w:space="0" w:color="auto" w:frame="1"/>
        </w:rPr>
      </w:pPr>
      <w:r>
        <w:rPr>
          <w:rFonts w:ascii="Calibri" w:hAnsi="Calibri" w:cs="Calibri"/>
          <w:b/>
          <w:bCs/>
          <w:color w:val="000000"/>
          <w:sz w:val="22"/>
          <w:szCs w:val="22"/>
          <w:u w:val="single"/>
          <w:bdr w:val="none" w:sz="0" w:space="0" w:color="auto" w:frame="1"/>
        </w:rPr>
        <w:t xml:space="preserve">Courses from </w:t>
      </w:r>
      <w:r w:rsidR="009B349D" w:rsidRPr="009B349D">
        <w:rPr>
          <w:rFonts w:ascii="Calibri" w:hAnsi="Calibri" w:cs="Calibri"/>
          <w:b/>
          <w:bCs/>
          <w:color w:val="000000"/>
          <w:sz w:val="22"/>
          <w:szCs w:val="22"/>
          <w:u w:val="single"/>
          <w:bdr w:val="none" w:sz="0" w:space="0" w:color="auto" w:frame="1"/>
        </w:rPr>
        <w:t>Outside the UAEU</w:t>
      </w:r>
    </w:p>
    <w:p w14:paraId="6B5E92E7" w14:textId="2636AAAB" w:rsidR="00A8421B" w:rsidRDefault="00A8421B" w:rsidP="009B349D">
      <w:pPr>
        <w:pStyle w:val="NormalWeb"/>
        <w:shd w:val="clear" w:color="auto" w:fill="FFFFFF"/>
        <w:spacing w:before="0" w:beforeAutospacing="0" w:after="0" w:afterAutospacing="0" w:line="231" w:lineRule="atLeast"/>
        <w:rPr>
          <w:rFonts w:ascii="Calibri" w:hAnsi="Calibri" w:cs="Calibri"/>
          <w:b/>
          <w:bCs/>
          <w:color w:val="000000"/>
          <w:sz w:val="22"/>
          <w:szCs w:val="22"/>
          <w:u w:val="single"/>
          <w:bdr w:val="none" w:sz="0" w:space="0" w:color="auto" w:frame="1"/>
        </w:rPr>
      </w:pPr>
    </w:p>
    <w:p w14:paraId="1A3E3A9D" w14:textId="70B489CB" w:rsidR="00A8421B" w:rsidRPr="00A8421B" w:rsidRDefault="00A8421B" w:rsidP="00A8421B">
      <w:pPr>
        <w:pStyle w:val="NormalWeb"/>
        <w:numPr>
          <w:ilvl w:val="0"/>
          <w:numId w:val="20"/>
        </w:numPr>
        <w:shd w:val="clear" w:color="auto" w:fill="FFFFFF"/>
        <w:spacing w:before="0" w:beforeAutospacing="0" w:after="0" w:afterAutospacing="0" w:line="231" w:lineRule="atLeast"/>
        <w:rPr>
          <w:rFonts w:ascii="Calibri" w:hAnsi="Calibri" w:cs="Calibri"/>
          <w:color w:val="000000"/>
          <w:sz w:val="22"/>
          <w:szCs w:val="22"/>
          <w:u w:val="single"/>
        </w:rPr>
      </w:pPr>
      <w:r w:rsidRPr="00A8421B">
        <w:rPr>
          <w:rFonts w:ascii="Calibri" w:hAnsi="Calibri" w:cs="Calibri"/>
          <w:color w:val="000000"/>
          <w:sz w:val="22"/>
          <w:szCs w:val="22"/>
        </w:rPr>
        <w:t xml:space="preserve">Students may register in courses for degree credit at other institutions accredited by UAE Ministry of higher education’s scientific research during the summer </w:t>
      </w:r>
      <w:r w:rsidR="007D66A6" w:rsidRPr="00A8421B">
        <w:rPr>
          <w:rFonts w:ascii="Calibri" w:hAnsi="Calibri" w:cs="Calibri"/>
          <w:color w:val="000000"/>
          <w:sz w:val="22"/>
          <w:szCs w:val="22"/>
        </w:rPr>
        <w:t>semester.</w:t>
      </w:r>
    </w:p>
    <w:p w14:paraId="6282F53F" w14:textId="5D5771BA" w:rsidR="00A8421B" w:rsidRPr="007D66A6" w:rsidRDefault="00A8421B" w:rsidP="00A8421B">
      <w:pPr>
        <w:pStyle w:val="NormalWeb"/>
        <w:numPr>
          <w:ilvl w:val="0"/>
          <w:numId w:val="20"/>
        </w:numPr>
        <w:shd w:val="clear" w:color="auto" w:fill="FFFFFF"/>
        <w:spacing w:before="0" w:beforeAutospacing="0" w:after="0" w:afterAutospacing="0" w:line="231" w:lineRule="atLeast"/>
        <w:rPr>
          <w:rFonts w:ascii="Calibri" w:hAnsi="Calibri" w:cs="Calibri"/>
          <w:color w:val="000000"/>
          <w:sz w:val="22"/>
          <w:szCs w:val="22"/>
          <w:u w:val="single"/>
        </w:rPr>
      </w:pPr>
      <w:r>
        <w:rPr>
          <w:rFonts w:ascii="Calibri" w:hAnsi="Calibri" w:cs="Calibri"/>
          <w:color w:val="000000"/>
          <w:sz w:val="22"/>
          <w:szCs w:val="22"/>
        </w:rPr>
        <w:t xml:space="preserve">Only those courses taken from another </w:t>
      </w:r>
      <w:r w:rsidR="007D66A6" w:rsidRPr="00A8421B">
        <w:rPr>
          <w:rFonts w:ascii="Calibri" w:hAnsi="Calibri" w:cs="Calibri"/>
          <w:color w:val="000000"/>
          <w:sz w:val="22"/>
          <w:szCs w:val="22"/>
        </w:rPr>
        <w:t>institutions</w:t>
      </w:r>
      <w:r>
        <w:rPr>
          <w:rFonts w:ascii="Calibri" w:hAnsi="Calibri" w:cs="Calibri"/>
          <w:color w:val="000000"/>
          <w:sz w:val="22"/>
          <w:szCs w:val="22"/>
        </w:rPr>
        <w:t xml:space="preserve"> during the summer semester in which the final grade is C- or higher wi</w:t>
      </w:r>
      <w:r w:rsidR="007D66A6">
        <w:rPr>
          <w:rFonts w:ascii="Calibri" w:hAnsi="Calibri" w:cs="Calibri"/>
          <w:color w:val="000000"/>
          <w:sz w:val="22"/>
          <w:szCs w:val="22"/>
        </w:rPr>
        <w:t>ll be considered for transfer for degree credit.</w:t>
      </w:r>
    </w:p>
    <w:p w14:paraId="7EB2D7CA" w14:textId="00DB1998" w:rsidR="007D66A6" w:rsidRPr="007D66A6" w:rsidRDefault="007D66A6" w:rsidP="00A8421B">
      <w:pPr>
        <w:pStyle w:val="NormalWeb"/>
        <w:numPr>
          <w:ilvl w:val="0"/>
          <w:numId w:val="20"/>
        </w:numPr>
        <w:shd w:val="clear" w:color="auto" w:fill="FFFFFF"/>
        <w:spacing w:before="0" w:beforeAutospacing="0" w:after="0" w:afterAutospacing="0" w:line="231" w:lineRule="atLeast"/>
        <w:rPr>
          <w:rFonts w:ascii="Calibri" w:hAnsi="Calibri" w:cs="Calibri"/>
          <w:color w:val="000000"/>
          <w:sz w:val="22"/>
          <w:szCs w:val="22"/>
          <w:u w:val="single"/>
        </w:rPr>
      </w:pPr>
      <w:r>
        <w:rPr>
          <w:rFonts w:ascii="Calibri" w:hAnsi="Calibri" w:cs="Calibri"/>
          <w:color w:val="000000"/>
          <w:sz w:val="22"/>
          <w:szCs w:val="22"/>
        </w:rPr>
        <w:t xml:space="preserve">Grades in courses completed at other </w:t>
      </w:r>
      <w:r w:rsidRPr="00A8421B">
        <w:rPr>
          <w:rFonts w:ascii="Calibri" w:hAnsi="Calibri" w:cs="Calibri"/>
          <w:color w:val="000000"/>
          <w:sz w:val="22"/>
          <w:szCs w:val="22"/>
        </w:rPr>
        <w:t>institutions</w:t>
      </w:r>
      <w:r>
        <w:rPr>
          <w:rFonts w:ascii="Calibri" w:hAnsi="Calibri" w:cs="Calibri"/>
          <w:color w:val="000000"/>
          <w:sz w:val="22"/>
          <w:szCs w:val="22"/>
        </w:rPr>
        <w:t xml:space="preserve"> are not included in students UAEU grade point average.</w:t>
      </w:r>
    </w:p>
    <w:p w14:paraId="70717BC3" w14:textId="77777777" w:rsidR="007D66A6" w:rsidRPr="007D66A6" w:rsidRDefault="007D66A6" w:rsidP="007D66A6">
      <w:pPr>
        <w:pStyle w:val="NormalWeb"/>
        <w:shd w:val="clear" w:color="auto" w:fill="FFFFFF"/>
        <w:spacing w:before="0" w:beforeAutospacing="0" w:after="0" w:afterAutospacing="0" w:line="231" w:lineRule="atLeast"/>
        <w:ind w:left="360"/>
        <w:rPr>
          <w:rFonts w:ascii="Calibri" w:hAnsi="Calibri" w:cs="Calibri"/>
          <w:color w:val="000000"/>
          <w:sz w:val="22"/>
          <w:szCs w:val="22"/>
          <w:u w:val="single"/>
        </w:rPr>
      </w:pPr>
    </w:p>
    <w:p w14:paraId="764CE09F" w14:textId="583CE03A" w:rsidR="007D66A6" w:rsidRDefault="007D66A6" w:rsidP="007D66A6">
      <w:pPr>
        <w:pStyle w:val="NormalWeb"/>
        <w:shd w:val="clear" w:color="auto" w:fill="FFFFFF"/>
        <w:spacing w:before="0" w:beforeAutospacing="0" w:after="0" w:afterAutospacing="0" w:line="231" w:lineRule="atLeast"/>
        <w:ind w:left="360"/>
        <w:rPr>
          <w:rFonts w:ascii="Calibri" w:hAnsi="Calibri" w:cs="Calibri"/>
          <w:b/>
          <w:bCs/>
          <w:color w:val="000000"/>
          <w:sz w:val="22"/>
          <w:szCs w:val="22"/>
        </w:rPr>
      </w:pPr>
      <w:r w:rsidRPr="007D66A6">
        <w:rPr>
          <w:rFonts w:ascii="Calibri" w:hAnsi="Calibri" w:cs="Calibri"/>
          <w:b/>
          <w:bCs/>
          <w:color w:val="000000"/>
          <w:sz w:val="22"/>
          <w:szCs w:val="22"/>
        </w:rPr>
        <w:t>Steps to have course outside UAEU</w:t>
      </w:r>
    </w:p>
    <w:p w14:paraId="32730031" w14:textId="77777777" w:rsidR="007D66A6" w:rsidRPr="007D66A6" w:rsidRDefault="007D66A6" w:rsidP="007D66A6">
      <w:pPr>
        <w:pStyle w:val="NormalWeb"/>
        <w:shd w:val="clear" w:color="auto" w:fill="FFFFFF"/>
        <w:spacing w:before="0" w:beforeAutospacing="0" w:after="0" w:afterAutospacing="0" w:line="231" w:lineRule="atLeast"/>
        <w:ind w:left="360"/>
        <w:rPr>
          <w:rFonts w:ascii="Calibri" w:hAnsi="Calibri" w:cs="Calibri"/>
          <w:b/>
          <w:bCs/>
          <w:color w:val="000000"/>
          <w:sz w:val="22"/>
          <w:szCs w:val="22"/>
          <w:u w:val="single"/>
        </w:rPr>
      </w:pPr>
    </w:p>
    <w:p w14:paraId="31DC9224" w14:textId="750090B8" w:rsidR="00A8421B" w:rsidRPr="007D66A6" w:rsidRDefault="00A8421B" w:rsidP="00A8421B">
      <w:pPr>
        <w:pStyle w:val="NormalWeb"/>
        <w:numPr>
          <w:ilvl w:val="0"/>
          <w:numId w:val="20"/>
        </w:numPr>
        <w:shd w:val="clear" w:color="auto" w:fill="FFFFFF"/>
        <w:spacing w:before="0" w:beforeAutospacing="0" w:after="0" w:afterAutospacing="0" w:line="231" w:lineRule="atLeast"/>
        <w:rPr>
          <w:rFonts w:ascii="Calibri" w:hAnsi="Calibri" w:cs="Calibri"/>
          <w:color w:val="000000"/>
          <w:sz w:val="22"/>
          <w:szCs w:val="22"/>
          <w:u w:val="single"/>
        </w:rPr>
      </w:pPr>
      <w:r>
        <w:rPr>
          <w:rFonts w:ascii="Calibri" w:hAnsi="Calibri" w:cs="Calibri"/>
          <w:color w:val="000000"/>
          <w:sz w:val="22"/>
          <w:szCs w:val="22"/>
        </w:rPr>
        <w:t xml:space="preserve">Students must bring the syllabus of the subject from other </w:t>
      </w:r>
      <w:r w:rsidRPr="00A8421B">
        <w:rPr>
          <w:rFonts w:ascii="Calibri" w:hAnsi="Calibri" w:cs="Calibri"/>
          <w:color w:val="000000"/>
          <w:sz w:val="22"/>
          <w:szCs w:val="22"/>
        </w:rPr>
        <w:t>institutions</w:t>
      </w:r>
      <w:r>
        <w:rPr>
          <w:rFonts w:ascii="Calibri" w:hAnsi="Calibri" w:cs="Calibri"/>
          <w:color w:val="000000"/>
          <w:sz w:val="22"/>
          <w:szCs w:val="22"/>
        </w:rPr>
        <w:t xml:space="preserve"> and </w:t>
      </w:r>
      <w:r w:rsidR="007D66A6">
        <w:rPr>
          <w:rFonts w:ascii="Calibri" w:hAnsi="Calibri" w:cs="Calibri"/>
          <w:color w:val="000000"/>
          <w:sz w:val="22"/>
          <w:szCs w:val="22"/>
        </w:rPr>
        <w:t>submit it to department of the subject to have approval.</w:t>
      </w:r>
    </w:p>
    <w:p w14:paraId="61C9E9A6" w14:textId="2A07B336" w:rsidR="007D66A6" w:rsidRDefault="007D66A6" w:rsidP="007D66A6">
      <w:pPr>
        <w:pStyle w:val="ListParagraph"/>
        <w:numPr>
          <w:ilvl w:val="0"/>
          <w:numId w:val="13"/>
        </w:numPr>
      </w:pPr>
      <w:r>
        <w:rPr>
          <w:rFonts w:ascii="Calibri" w:hAnsi="Calibri" w:cs="Calibri"/>
          <w:color w:val="000000"/>
        </w:rPr>
        <w:t>Students must Fill the form of (</w:t>
      </w:r>
      <w:r>
        <w:t xml:space="preserve">Summer courses outside the UAEU university) and submit it to advising unit </w:t>
      </w:r>
    </w:p>
    <w:p w14:paraId="7D2FF6BF" w14:textId="2E46C515" w:rsidR="007D66A6" w:rsidRPr="007D66A6" w:rsidRDefault="007D66A6" w:rsidP="007D66A6">
      <w:pPr>
        <w:pStyle w:val="ListParagraph"/>
        <w:numPr>
          <w:ilvl w:val="0"/>
          <w:numId w:val="13"/>
        </w:numPr>
      </w:pPr>
      <w:r>
        <w:t xml:space="preserve">The form will be sent to registration department to prepare official form for other </w:t>
      </w:r>
      <w:r w:rsidRPr="00A8421B">
        <w:rPr>
          <w:rFonts w:ascii="Calibri" w:hAnsi="Calibri" w:cs="Calibri"/>
          <w:color w:val="000000"/>
        </w:rPr>
        <w:t>institutions</w:t>
      </w:r>
      <w:r>
        <w:rPr>
          <w:rFonts w:ascii="Calibri" w:hAnsi="Calibri" w:cs="Calibri"/>
          <w:color w:val="000000"/>
        </w:rPr>
        <w:t>.</w:t>
      </w:r>
    </w:p>
    <w:p w14:paraId="71351435" w14:textId="63930832" w:rsidR="007D66A6" w:rsidRPr="007D66A6" w:rsidRDefault="007D66A6" w:rsidP="007D66A6">
      <w:pPr>
        <w:pStyle w:val="ListParagraph"/>
        <w:numPr>
          <w:ilvl w:val="0"/>
          <w:numId w:val="13"/>
        </w:numPr>
      </w:pPr>
      <w:r>
        <w:rPr>
          <w:rFonts w:ascii="Calibri" w:hAnsi="Calibri" w:cs="Calibri"/>
          <w:color w:val="000000"/>
        </w:rPr>
        <w:t xml:space="preserve">The students will take the official form to </w:t>
      </w:r>
      <w:r w:rsidRPr="00A8421B">
        <w:rPr>
          <w:rFonts w:ascii="Calibri" w:hAnsi="Calibri" w:cs="Calibri"/>
          <w:color w:val="000000"/>
        </w:rPr>
        <w:t>institutions</w:t>
      </w:r>
      <w:r>
        <w:rPr>
          <w:rFonts w:ascii="Calibri" w:hAnsi="Calibri" w:cs="Calibri"/>
          <w:color w:val="000000"/>
        </w:rPr>
        <w:t xml:space="preserve">   to register the subject. </w:t>
      </w:r>
    </w:p>
    <w:p w14:paraId="6245EFFF" w14:textId="7BA5BE69" w:rsidR="00A8421B" w:rsidRDefault="00A8421B" w:rsidP="007D66A6">
      <w:pPr>
        <w:pStyle w:val="NormalWeb"/>
        <w:shd w:val="clear" w:color="auto" w:fill="FFFFFF"/>
        <w:spacing w:before="0" w:beforeAutospacing="0" w:after="0" w:afterAutospacing="0" w:line="231" w:lineRule="atLeast"/>
        <w:ind w:left="360"/>
        <w:rPr>
          <w:rFonts w:ascii="Calibri" w:hAnsi="Calibri" w:cs="Calibri"/>
          <w:color w:val="000000"/>
          <w:sz w:val="22"/>
          <w:szCs w:val="22"/>
          <w:u w:val="single"/>
        </w:rPr>
      </w:pPr>
    </w:p>
    <w:p w14:paraId="78E0343B" w14:textId="40DABECA" w:rsidR="00D13E28" w:rsidRDefault="00D13E28" w:rsidP="007D66A6">
      <w:pPr>
        <w:pStyle w:val="NormalWeb"/>
        <w:shd w:val="clear" w:color="auto" w:fill="FFFFFF"/>
        <w:spacing w:before="0" w:beforeAutospacing="0" w:after="0" w:afterAutospacing="0" w:line="231" w:lineRule="atLeast"/>
        <w:ind w:left="360"/>
        <w:rPr>
          <w:rFonts w:ascii="Calibri" w:hAnsi="Calibri" w:cs="Calibri"/>
          <w:color w:val="000000"/>
          <w:sz w:val="22"/>
          <w:szCs w:val="22"/>
          <w:u w:val="single"/>
        </w:rPr>
      </w:pPr>
      <w:r>
        <w:rPr>
          <w:rFonts w:ascii="Calibri" w:hAnsi="Calibri" w:cs="Calibri"/>
          <w:color w:val="000000"/>
          <w:sz w:val="22"/>
          <w:szCs w:val="22"/>
          <w:u w:val="single"/>
        </w:rPr>
        <w:t xml:space="preserve">Repeated Courses </w:t>
      </w:r>
    </w:p>
    <w:p w14:paraId="22D614BD" w14:textId="09E669D6" w:rsidR="00D13E28" w:rsidRDefault="00D13E28" w:rsidP="007D66A6">
      <w:pPr>
        <w:pStyle w:val="NormalWeb"/>
        <w:shd w:val="clear" w:color="auto" w:fill="FFFFFF"/>
        <w:spacing w:before="0" w:beforeAutospacing="0" w:after="0" w:afterAutospacing="0" w:line="231" w:lineRule="atLeast"/>
        <w:ind w:left="360"/>
        <w:rPr>
          <w:rFonts w:ascii="Calibri" w:hAnsi="Calibri" w:cs="Calibri"/>
          <w:color w:val="000000"/>
          <w:sz w:val="22"/>
          <w:szCs w:val="22"/>
        </w:rPr>
      </w:pPr>
    </w:p>
    <w:p w14:paraId="6776DBAE" w14:textId="0B39287D" w:rsidR="00D13E28" w:rsidRDefault="00D13E28" w:rsidP="00CF5543">
      <w:pPr>
        <w:pStyle w:val="NormalWeb"/>
        <w:numPr>
          <w:ilvl w:val="0"/>
          <w:numId w:val="13"/>
        </w:numPr>
        <w:shd w:val="clear" w:color="auto" w:fill="FFFFFF"/>
        <w:spacing w:before="0" w:beforeAutospacing="0" w:after="0" w:afterAutospacing="0" w:line="231" w:lineRule="atLeast"/>
        <w:rPr>
          <w:rFonts w:ascii="Calibri" w:hAnsi="Calibri" w:cs="Calibri"/>
          <w:color w:val="000000"/>
          <w:sz w:val="22"/>
          <w:szCs w:val="22"/>
        </w:rPr>
      </w:pPr>
      <w:r>
        <w:rPr>
          <w:rFonts w:ascii="Calibri" w:hAnsi="Calibri" w:cs="Calibri"/>
          <w:color w:val="000000"/>
          <w:sz w:val="22"/>
          <w:szCs w:val="22"/>
        </w:rPr>
        <w:t xml:space="preserve">A student must repeat the compulsory courses that he /she </w:t>
      </w:r>
      <w:proofErr w:type="gramStart"/>
      <w:r>
        <w:rPr>
          <w:rFonts w:ascii="Calibri" w:hAnsi="Calibri" w:cs="Calibri"/>
          <w:color w:val="000000"/>
          <w:sz w:val="22"/>
          <w:szCs w:val="22"/>
        </w:rPr>
        <w:t>fails .</w:t>
      </w:r>
      <w:proofErr w:type="gramEnd"/>
    </w:p>
    <w:p w14:paraId="2AD30247" w14:textId="61CBF513" w:rsidR="00D13E28" w:rsidRDefault="00D13E28" w:rsidP="00CF5543">
      <w:pPr>
        <w:pStyle w:val="NormalWeb"/>
        <w:numPr>
          <w:ilvl w:val="0"/>
          <w:numId w:val="13"/>
        </w:numPr>
        <w:shd w:val="clear" w:color="auto" w:fill="FFFFFF"/>
        <w:spacing w:before="0" w:beforeAutospacing="0" w:after="0" w:afterAutospacing="0" w:line="231" w:lineRule="atLeast"/>
        <w:rPr>
          <w:rFonts w:ascii="Calibri" w:hAnsi="Calibri" w:cs="Calibri"/>
          <w:color w:val="000000"/>
          <w:sz w:val="22"/>
          <w:szCs w:val="22"/>
        </w:rPr>
      </w:pPr>
      <w:r>
        <w:rPr>
          <w:rFonts w:ascii="Calibri" w:hAnsi="Calibri" w:cs="Calibri"/>
          <w:color w:val="000000"/>
          <w:sz w:val="22"/>
          <w:szCs w:val="22"/>
        </w:rPr>
        <w:t>A students must repeat the elective courses that he / she fails or substitute them with other elective courses in his /her curriculum</w:t>
      </w:r>
    </w:p>
    <w:p w14:paraId="6885BCE1" w14:textId="6382E2D8" w:rsidR="00CF5543" w:rsidRDefault="00CF5543" w:rsidP="00CF5543">
      <w:pPr>
        <w:pStyle w:val="NormalWeb"/>
        <w:numPr>
          <w:ilvl w:val="0"/>
          <w:numId w:val="13"/>
        </w:numPr>
        <w:shd w:val="clear" w:color="auto" w:fill="FFFFFF"/>
        <w:spacing w:before="0" w:beforeAutospacing="0" w:after="0" w:afterAutospacing="0" w:line="231" w:lineRule="atLeast"/>
        <w:rPr>
          <w:rFonts w:ascii="Calibri" w:hAnsi="Calibri" w:cs="Calibri"/>
          <w:color w:val="000000"/>
          <w:sz w:val="22"/>
          <w:szCs w:val="22"/>
        </w:rPr>
      </w:pPr>
      <w:r>
        <w:rPr>
          <w:rFonts w:ascii="Calibri" w:hAnsi="Calibri" w:cs="Calibri"/>
          <w:color w:val="000000"/>
          <w:sz w:val="22"/>
          <w:szCs w:val="22"/>
        </w:rPr>
        <w:lastRenderedPageBreak/>
        <w:t xml:space="preserve">A students can repeat any passed course with grade C- or below with the following </w:t>
      </w:r>
      <w:r w:rsidR="002A34E3">
        <w:rPr>
          <w:rFonts w:ascii="Calibri" w:hAnsi="Calibri" w:cs="Calibri"/>
          <w:color w:val="000000"/>
          <w:sz w:val="22"/>
          <w:szCs w:val="22"/>
        </w:rPr>
        <w:t>conditions:</w:t>
      </w:r>
    </w:p>
    <w:p w14:paraId="43469368" w14:textId="0591DA12" w:rsidR="00CF5543" w:rsidRDefault="00CF5543" w:rsidP="00CF5543">
      <w:pPr>
        <w:pStyle w:val="NormalWeb"/>
        <w:shd w:val="clear" w:color="auto" w:fill="FFFFFF"/>
        <w:spacing w:before="0" w:beforeAutospacing="0" w:after="0" w:afterAutospacing="0" w:line="231" w:lineRule="atLeast"/>
        <w:rPr>
          <w:rFonts w:ascii="Calibri" w:hAnsi="Calibri" w:cs="Calibri"/>
          <w:color w:val="000000"/>
          <w:sz w:val="22"/>
          <w:szCs w:val="22"/>
        </w:rPr>
      </w:pPr>
    </w:p>
    <w:p w14:paraId="6F5E770A" w14:textId="23F3B952" w:rsidR="00CF5543" w:rsidRDefault="00CF5543" w:rsidP="00CF5543">
      <w:pPr>
        <w:pStyle w:val="NormalWeb"/>
        <w:numPr>
          <w:ilvl w:val="0"/>
          <w:numId w:val="21"/>
        </w:numPr>
        <w:shd w:val="clear" w:color="auto" w:fill="FFFFFF"/>
        <w:spacing w:before="0" w:beforeAutospacing="0" w:after="0" w:afterAutospacing="0" w:line="231" w:lineRule="atLeast"/>
        <w:rPr>
          <w:rFonts w:ascii="Calibri" w:hAnsi="Calibri" w:cs="Calibri"/>
          <w:color w:val="000000"/>
          <w:sz w:val="22"/>
          <w:szCs w:val="22"/>
        </w:rPr>
      </w:pPr>
      <w:r>
        <w:rPr>
          <w:rFonts w:ascii="Calibri" w:hAnsi="Calibri" w:cs="Calibri"/>
          <w:color w:val="000000"/>
          <w:sz w:val="22"/>
          <w:szCs w:val="22"/>
        </w:rPr>
        <w:t xml:space="preserve">The student GPA </w:t>
      </w:r>
      <w:r w:rsidR="002A34E3">
        <w:rPr>
          <w:rFonts w:ascii="Calibri" w:hAnsi="Calibri" w:cs="Calibri"/>
          <w:color w:val="000000"/>
          <w:sz w:val="22"/>
          <w:szCs w:val="22"/>
        </w:rPr>
        <w:t>is less</w:t>
      </w:r>
      <w:r>
        <w:rPr>
          <w:rFonts w:ascii="Calibri" w:hAnsi="Calibri" w:cs="Calibri"/>
          <w:color w:val="000000"/>
          <w:sz w:val="22"/>
          <w:szCs w:val="22"/>
        </w:rPr>
        <w:t xml:space="preserve"> than 2.00</w:t>
      </w:r>
    </w:p>
    <w:p w14:paraId="1C87F7D6" w14:textId="5CC388AE" w:rsidR="00CF5543" w:rsidRDefault="00CF5543" w:rsidP="00CF5543">
      <w:pPr>
        <w:pStyle w:val="NormalWeb"/>
        <w:numPr>
          <w:ilvl w:val="0"/>
          <w:numId w:val="21"/>
        </w:numPr>
        <w:shd w:val="clear" w:color="auto" w:fill="FFFFFF"/>
        <w:spacing w:before="0" w:beforeAutospacing="0" w:after="0" w:afterAutospacing="0" w:line="231" w:lineRule="atLeast"/>
        <w:rPr>
          <w:rFonts w:ascii="Calibri" w:hAnsi="Calibri" w:cs="Calibri"/>
          <w:color w:val="000000"/>
          <w:sz w:val="22"/>
          <w:szCs w:val="22"/>
        </w:rPr>
      </w:pPr>
      <w:r>
        <w:rPr>
          <w:rFonts w:ascii="Calibri" w:hAnsi="Calibri" w:cs="Calibri"/>
          <w:color w:val="000000"/>
          <w:sz w:val="22"/>
          <w:szCs w:val="22"/>
        </w:rPr>
        <w:t xml:space="preserve">The student can repeat a maximum of two courses in a </w:t>
      </w:r>
      <w:r w:rsidR="002A34E3">
        <w:rPr>
          <w:rFonts w:ascii="Calibri" w:hAnsi="Calibri" w:cs="Calibri"/>
          <w:color w:val="000000"/>
          <w:sz w:val="22"/>
          <w:szCs w:val="22"/>
        </w:rPr>
        <w:t>semester.</w:t>
      </w:r>
    </w:p>
    <w:p w14:paraId="5C15D82D" w14:textId="5310D0A6" w:rsidR="00CF5543" w:rsidRDefault="00CF5543" w:rsidP="00CF5543">
      <w:pPr>
        <w:pStyle w:val="NormalWeb"/>
        <w:numPr>
          <w:ilvl w:val="0"/>
          <w:numId w:val="21"/>
        </w:numPr>
        <w:shd w:val="clear" w:color="auto" w:fill="FFFFFF"/>
        <w:spacing w:before="0" w:beforeAutospacing="0" w:after="0" w:afterAutospacing="0" w:line="231" w:lineRule="atLeast"/>
        <w:rPr>
          <w:rFonts w:ascii="Calibri" w:hAnsi="Calibri" w:cs="Calibri"/>
          <w:color w:val="000000"/>
          <w:sz w:val="22"/>
          <w:szCs w:val="22"/>
        </w:rPr>
      </w:pPr>
      <w:r>
        <w:rPr>
          <w:rFonts w:ascii="Calibri" w:hAnsi="Calibri" w:cs="Calibri"/>
          <w:color w:val="000000"/>
          <w:sz w:val="22"/>
          <w:szCs w:val="22"/>
        </w:rPr>
        <w:t xml:space="preserve">The student should repeat the same course </w:t>
      </w:r>
    </w:p>
    <w:p w14:paraId="472152A6" w14:textId="7813289A" w:rsidR="00CF5543" w:rsidRDefault="00CF5543" w:rsidP="00CF5543">
      <w:pPr>
        <w:pStyle w:val="NormalWeb"/>
        <w:numPr>
          <w:ilvl w:val="0"/>
          <w:numId w:val="21"/>
        </w:numPr>
        <w:shd w:val="clear" w:color="auto" w:fill="FFFFFF"/>
        <w:spacing w:before="0" w:beforeAutospacing="0" w:after="0" w:afterAutospacing="0" w:line="231" w:lineRule="atLeast"/>
        <w:rPr>
          <w:rFonts w:ascii="Calibri" w:hAnsi="Calibri" w:cs="Calibri"/>
          <w:color w:val="000000"/>
          <w:sz w:val="22"/>
          <w:szCs w:val="22"/>
        </w:rPr>
      </w:pPr>
      <w:r>
        <w:rPr>
          <w:rFonts w:ascii="Calibri" w:hAnsi="Calibri" w:cs="Calibri"/>
          <w:color w:val="000000"/>
          <w:sz w:val="22"/>
          <w:szCs w:val="22"/>
        </w:rPr>
        <w:t xml:space="preserve">The student can repeat the course only </w:t>
      </w:r>
      <w:r w:rsidR="002A34E3">
        <w:rPr>
          <w:rFonts w:ascii="Calibri" w:hAnsi="Calibri" w:cs="Calibri"/>
          <w:color w:val="000000"/>
          <w:sz w:val="22"/>
          <w:szCs w:val="22"/>
        </w:rPr>
        <w:t>once.</w:t>
      </w:r>
    </w:p>
    <w:p w14:paraId="12098872" w14:textId="12C4317E" w:rsidR="00F80903" w:rsidRDefault="00F80903" w:rsidP="00F80903">
      <w:pPr>
        <w:pStyle w:val="NormalWeb"/>
        <w:shd w:val="clear" w:color="auto" w:fill="FFFFFF"/>
        <w:spacing w:before="0" w:beforeAutospacing="0" w:after="0" w:afterAutospacing="0" w:line="231" w:lineRule="atLeast"/>
        <w:rPr>
          <w:rFonts w:ascii="Calibri" w:hAnsi="Calibri" w:cs="Calibri"/>
          <w:color w:val="000000"/>
          <w:sz w:val="22"/>
          <w:szCs w:val="22"/>
        </w:rPr>
      </w:pPr>
    </w:p>
    <w:p w14:paraId="0BAB6B78" w14:textId="4A469304" w:rsidR="00F80903" w:rsidRDefault="00F80903" w:rsidP="00F80903">
      <w:pPr>
        <w:pStyle w:val="NormalWeb"/>
        <w:shd w:val="clear" w:color="auto" w:fill="FFFFFF"/>
        <w:spacing w:before="0" w:beforeAutospacing="0" w:after="0" w:afterAutospacing="0" w:line="231" w:lineRule="atLeast"/>
        <w:rPr>
          <w:rFonts w:ascii="Calibri" w:hAnsi="Calibri" w:cs="Calibri"/>
          <w:color w:val="000000"/>
          <w:sz w:val="22"/>
          <w:szCs w:val="22"/>
        </w:rPr>
      </w:pPr>
    </w:p>
    <w:p w14:paraId="1082D1AE" w14:textId="26612EF8" w:rsidR="00F80903" w:rsidRDefault="00586096" w:rsidP="00F80903">
      <w:pPr>
        <w:pStyle w:val="NormalWeb"/>
        <w:shd w:val="clear" w:color="auto" w:fill="FFFFFF"/>
        <w:spacing w:before="0" w:beforeAutospacing="0" w:after="0" w:afterAutospacing="0" w:line="231" w:lineRule="atLeast"/>
        <w:rPr>
          <w:rFonts w:ascii="Calibri" w:hAnsi="Calibri" w:cs="Calibri"/>
          <w:color w:val="000000"/>
          <w:sz w:val="22"/>
          <w:szCs w:val="22"/>
        </w:rPr>
      </w:pPr>
      <w:r>
        <w:rPr>
          <w:rFonts w:ascii="Calibri" w:hAnsi="Calibri" w:cs="Calibri"/>
          <w:color w:val="000000"/>
          <w:sz w:val="22"/>
          <w:szCs w:val="22"/>
        </w:rPr>
        <w:t xml:space="preserve">Repeating a course mandatory to repeat the course itself not an equivalent to the course </w:t>
      </w:r>
    </w:p>
    <w:p w14:paraId="330EBF56" w14:textId="57CF0FBF" w:rsidR="00F80903" w:rsidRDefault="00F80903" w:rsidP="00F80903">
      <w:pPr>
        <w:pStyle w:val="NormalWeb"/>
        <w:shd w:val="clear" w:color="auto" w:fill="FFFFFF"/>
        <w:spacing w:before="0" w:beforeAutospacing="0" w:after="0" w:afterAutospacing="0" w:line="231" w:lineRule="atLeast"/>
        <w:rPr>
          <w:rFonts w:ascii="Calibri" w:hAnsi="Calibri" w:cs="Calibri"/>
          <w:color w:val="000000"/>
          <w:sz w:val="22"/>
          <w:szCs w:val="22"/>
        </w:rPr>
      </w:pPr>
    </w:p>
    <w:p w14:paraId="3D9BF37F" w14:textId="4EC548D9" w:rsidR="00F80903" w:rsidRDefault="00F80903" w:rsidP="00F80903">
      <w:pPr>
        <w:pStyle w:val="NormalWeb"/>
        <w:shd w:val="clear" w:color="auto" w:fill="FFFFFF"/>
        <w:spacing w:before="0" w:beforeAutospacing="0" w:after="0" w:afterAutospacing="0" w:line="231" w:lineRule="atLeast"/>
        <w:rPr>
          <w:rFonts w:ascii="Calibri" w:hAnsi="Calibri" w:cs="Calibri"/>
          <w:color w:val="000000"/>
          <w:sz w:val="22"/>
          <w:szCs w:val="22"/>
        </w:rPr>
      </w:pPr>
    </w:p>
    <w:p w14:paraId="01888AA5" w14:textId="6E3B9F4D" w:rsidR="00586096" w:rsidRDefault="00586096" w:rsidP="00F80903">
      <w:pPr>
        <w:pStyle w:val="NormalWeb"/>
        <w:shd w:val="clear" w:color="auto" w:fill="FFFFFF"/>
        <w:spacing w:before="0" w:beforeAutospacing="0" w:after="0" w:afterAutospacing="0" w:line="231" w:lineRule="atLeast"/>
        <w:rPr>
          <w:rFonts w:ascii="Calibri" w:hAnsi="Calibri" w:cs="Calibri"/>
          <w:color w:val="000000"/>
          <w:sz w:val="22"/>
          <w:szCs w:val="22"/>
        </w:rPr>
      </w:pPr>
    </w:p>
    <w:p w14:paraId="005B3222" w14:textId="459EE33F" w:rsidR="00586096" w:rsidRDefault="00586096" w:rsidP="00F80903">
      <w:pPr>
        <w:pStyle w:val="NormalWeb"/>
        <w:shd w:val="clear" w:color="auto" w:fill="FFFFFF"/>
        <w:spacing w:before="0" w:beforeAutospacing="0" w:after="0" w:afterAutospacing="0" w:line="231" w:lineRule="atLeast"/>
        <w:rPr>
          <w:rFonts w:ascii="Calibri" w:hAnsi="Calibri" w:cs="Calibri"/>
          <w:color w:val="000000"/>
          <w:sz w:val="22"/>
          <w:szCs w:val="22"/>
        </w:rPr>
      </w:pPr>
    </w:p>
    <w:p w14:paraId="7B80B7C2" w14:textId="14168DD5" w:rsidR="00586096" w:rsidRDefault="00586096" w:rsidP="00F80903">
      <w:pPr>
        <w:pStyle w:val="NormalWeb"/>
        <w:shd w:val="clear" w:color="auto" w:fill="FFFFFF"/>
        <w:spacing w:before="0" w:beforeAutospacing="0" w:after="0" w:afterAutospacing="0" w:line="231" w:lineRule="atLeast"/>
        <w:rPr>
          <w:rFonts w:ascii="Calibri" w:hAnsi="Calibri" w:cs="Calibri"/>
          <w:color w:val="000000"/>
          <w:sz w:val="22"/>
          <w:szCs w:val="22"/>
        </w:rPr>
      </w:pPr>
    </w:p>
    <w:p w14:paraId="404BDDB3" w14:textId="77777777" w:rsidR="00586096" w:rsidRDefault="00586096" w:rsidP="00F80903">
      <w:pPr>
        <w:pStyle w:val="NormalWeb"/>
        <w:shd w:val="clear" w:color="auto" w:fill="FFFFFF"/>
        <w:spacing w:before="0" w:beforeAutospacing="0" w:after="0" w:afterAutospacing="0" w:line="231" w:lineRule="atLeast"/>
        <w:rPr>
          <w:rFonts w:ascii="Calibri" w:hAnsi="Calibri" w:cs="Calibri"/>
          <w:color w:val="000000"/>
          <w:sz w:val="22"/>
          <w:szCs w:val="22"/>
        </w:rPr>
      </w:pPr>
    </w:p>
    <w:p w14:paraId="69447416" w14:textId="77777777" w:rsidR="00586096" w:rsidRPr="00526D17" w:rsidRDefault="00586096" w:rsidP="00586096">
      <w:pPr>
        <w:shd w:val="clear" w:color="auto" w:fill="FFFFFF"/>
        <w:spacing w:after="100" w:line="240" w:lineRule="auto"/>
        <w:textAlignment w:val="baseline"/>
        <w:rPr>
          <w:rFonts w:ascii="Calibri" w:eastAsia="Times New Roman" w:hAnsi="Calibri" w:cs="Calibri"/>
          <w:b/>
          <w:bCs/>
          <w:color w:val="000000"/>
          <w:sz w:val="24"/>
          <w:szCs w:val="24"/>
          <w:u w:val="single"/>
        </w:rPr>
      </w:pPr>
      <w:r w:rsidRPr="00586096">
        <w:rPr>
          <w:rFonts w:ascii="Calibri" w:eastAsia="Times New Roman" w:hAnsi="Calibri" w:cs="Calibri"/>
          <w:b/>
          <w:bCs/>
          <w:color w:val="FF0000"/>
          <w:sz w:val="24"/>
          <w:szCs w:val="24"/>
          <w:u w:val="single"/>
        </w:rPr>
        <w:t>Registration</w:t>
      </w:r>
      <w:r w:rsidRPr="00526D17">
        <w:rPr>
          <w:rFonts w:ascii="Calibri" w:eastAsia="Times New Roman" w:hAnsi="Calibri" w:cs="Calibri"/>
          <w:b/>
          <w:bCs/>
          <w:color w:val="000000"/>
          <w:sz w:val="24"/>
          <w:szCs w:val="24"/>
          <w:u w:val="single"/>
        </w:rPr>
        <w:t xml:space="preserve"> </w:t>
      </w:r>
    </w:p>
    <w:p w14:paraId="02266F39" w14:textId="77777777" w:rsidR="00586096" w:rsidRDefault="00586096" w:rsidP="00586096">
      <w:pPr>
        <w:shd w:val="clear" w:color="auto" w:fill="FFFFFF"/>
        <w:spacing w:after="100" w:line="240" w:lineRule="auto"/>
        <w:textAlignment w:val="baseline"/>
        <w:rPr>
          <w:rFonts w:ascii="Calibri" w:eastAsia="Times New Roman" w:hAnsi="Calibri" w:cs="Calibri"/>
          <w:b/>
          <w:bCs/>
          <w:color w:val="000000"/>
          <w:sz w:val="24"/>
          <w:szCs w:val="24"/>
          <w:u w:val="single"/>
        </w:rPr>
      </w:pPr>
      <w:r w:rsidRPr="00E23FD5">
        <w:rPr>
          <w:rFonts w:ascii="Calibri" w:eastAsia="Times New Roman" w:hAnsi="Calibri" w:cs="Calibri"/>
          <w:color w:val="000000"/>
          <w:sz w:val="24"/>
          <w:szCs w:val="24"/>
          <w:u w:val="single"/>
        </w:rPr>
        <w:t xml:space="preserve">College transfer </w:t>
      </w:r>
      <w:proofErr w:type="gramStart"/>
      <w:r w:rsidRPr="00526D17">
        <w:rPr>
          <w:rFonts w:ascii="Calibri" w:eastAsia="Times New Roman" w:hAnsi="Calibri" w:cs="Calibri"/>
          <w:b/>
          <w:bCs/>
          <w:color w:val="000000"/>
          <w:sz w:val="24"/>
          <w:szCs w:val="24"/>
          <w:u w:val="single"/>
        </w:rPr>
        <w:t>By</w:t>
      </w:r>
      <w:proofErr w:type="gramEnd"/>
      <w:r w:rsidRPr="00526D17">
        <w:rPr>
          <w:rFonts w:ascii="Calibri" w:eastAsia="Times New Roman" w:hAnsi="Calibri" w:cs="Calibri"/>
          <w:b/>
          <w:bCs/>
          <w:color w:val="000000"/>
          <w:sz w:val="24"/>
          <w:szCs w:val="24"/>
          <w:u w:val="single"/>
        </w:rPr>
        <w:t xml:space="preserve"> choice </w:t>
      </w:r>
    </w:p>
    <w:p w14:paraId="1785A185" w14:textId="77777777" w:rsidR="00586096" w:rsidRPr="00526D17" w:rsidRDefault="00586096" w:rsidP="00586096">
      <w:pPr>
        <w:shd w:val="clear" w:color="auto" w:fill="FFFFFF"/>
        <w:spacing w:after="100" w:line="240" w:lineRule="auto"/>
        <w:textAlignment w:val="baseline"/>
        <w:rPr>
          <w:rFonts w:ascii="Calibri" w:eastAsia="Times New Roman" w:hAnsi="Calibri" w:cs="Calibri"/>
          <w:b/>
          <w:bCs/>
          <w:color w:val="000000"/>
          <w:sz w:val="24"/>
          <w:szCs w:val="24"/>
          <w:u w:val="single"/>
        </w:rPr>
      </w:pPr>
    </w:p>
    <w:p w14:paraId="7C922D8D" w14:textId="77777777" w:rsidR="00586096" w:rsidRDefault="00586096" w:rsidP="00586096">
      <w:pPr>
        <w:pStyle w:val="ListParagraph"/>
        <w:numPr>
          <w:ilvl w:val="0"/>
          <w:numId w:val="7"/>
        </w:numPr>
        <w:shd w:val="clear" w:color="auto" w:fill="FFFFFF"/>
        <w:spacing w:after="100" w:line="240" w:lineRule="auto"/>
        <w:textAlignment w:val="baseline"/>
        <w:rPr>
          <w:rFonts w:ascii="Calibri" w:eastAsia="Times New Roman" w:hAnsi="Calibri" w:cs="Calibri"/>
          <w:color w:val="000000"/>
          <w:sz w:val="24"/>
          <w:szCs w:val="24"/>
        </w:rPr>
      </w:pPr>
      <w:r w:rsidRPr="00A83872">
        <w:rPr>
          <w:rFonts w:ascii="Calibri" w:eastAsia="Times New Roman" w:hAnsi="Calibri" w:cs="Calibri"/>
          <w:color w:val="000000"/>
          <w:sz w:val="24"/>
          <w:szCs w:val="24"/>
        </w:rPr>
        <w:t xml:space="preserve">Students allow to transfer only once during his study in university </w:t>
      </w:r>
    </w:p>
    <w:p w14:paraId="0EEA80F2" w14:textId="77777777" w:rsidR="00586096" w:rsidRPr="00E972A7" w:rsidRDefault="00586096" w:rsidP="00586096">
      <w:pPr>
        <w:pStyle w:val="NormalWeb"/>
        <w:numPr>
          <w:ilvl w:val="0"/>
          <w:numId w:val="7"/>
        </w:numPr>
        <w:rPr>
          <w:rFonts w:ascii="Calibri" w:hAnsi="Calibri" w:cs="Calibri"/>
          <w:color w:val="000000"/>
        </w:rPr>
      </w:pPr>
      <w:r w:rsidRPr="00E972A7">
        <w:rPr>
          <w:rFonts w:ascii="Calibri" w:hAnsi="Calibri" w:cs="Calibri"/>
          <w:color w:val="000000"/>
        </w:rPr>
        <w:t>Students must not have completed more than 50% of the credit hours required for their current degree program.</w:t>
      </w:r>
    </w:p>
    <w:p w14:paraId="55618E2B" w14:textId="77777777" w:rsidR="00586096" w:rsidRPr="00E972A7" w:rsidRDefault="00586096" w:rsidP="00586096">
      <w:pPr>
        <w:pStyle w:val="ListParagraph"/>
        <w:numPr>
          <w:ilvl w:val="0"/>
          <w:numId w:val="7"/>
        </w:numPr>
        <w:shd w:val="clear" w:color="auto" w:fill="FFFFFF"/>
        <w:spacing w:after="100" w:line="240" w:lineRule="auto"/>
        <w:textAlignment w:val="baseline"/>
        <w:rPr>
          <w:rFonts w:ascii="Calibri" w:eastAsia="Times New Roman" w:hAnsi="Calibri" w:cs="Calibri"/>
          <w:color w:val="000000"/>
          <w:sz w:val="24"/>
          <w:szCs w:val="24"/>
        </w:rPr>
      </w:pPr>
      <w:r w:rsidRPr="00E972A7">
        <w:rPr>
          <w:rFonts w:ascii="Calibri" w:eastAsia="Times New Roman" w:hAnsi="Calibri" w:cs="Calibri"/>
          <w:color w:val="000000"/>
          <w:sz w:val="24"/>
          <w:szCs w:val="24"/>
        </w:rPr>
        <w:t>students in Good Academic standing may transfer among colleges according to the procedure and deadlines established by the University.</w:t>
      </w:r>
    </w:p>
    <w:p w14:paraId="1A97E1B0" w14:textId="77777777" w:rsidR="00586096" w:rsidRPr="00E972A7" w:rsidRDefault="00586096" w:rsidP="00586096">
      <w:pPr>
        <w:pStyle w:val="ListParagraph"/>
        <w:numPr>
          <w:ilvl w:val="0"/>
          <w:numId w:val="7"/>
        </w:numPr>
        <w:shd w:val="clear" w:color="auto" w:fill="FFFFFF"/>
        <w:spacing w:after="100" w:line="240" w:lineRule="auto"/>
        <w:textAlignment w:val="baseline"/>
        <w:rPr>
          <w:rFonts w:ascii="Calibri" w:eastAsia="Times New Roman" w:hAnsi="Calibri" w:cs="Calibri"/>
          <w:color w:val="000000"/>
          <w:sz w:val="24"/>
          <w:szCs w:val="24"/>
        </w:rPr>
      </w:pPr>
      <w:r w:rsidRPr="00E972A7">
        <w:rPr>
          <w:rFonts w:ascii="Calibri" w:eastAsia="Times New Roman" w:hAnsi="Calibri" w:cs="Calibri"/>
          <w:color w:val="000000"/>
          <w:sz w:val="24"/>
          <w:szCs w:val="24"/>
        </w:rPr>
        <w:t xml:space="preserve">Transfer may be limited due to instructional capacity or re cognation held by the college </w:t>
      </w:r>
    </w:p>
    <w:p w14:paraId="4FB9DD27" w14:textId="77777777" w:rsidR="00586096" w:rsidRDefault="00586096" w:rsidP="00586096">
      <w:pPr>
        <w:pStyle w:val="NormalWeb"/>
        <w:numPr>
          <w:ilvl w:val="0"/>
          <w:numId w:val="7"/>
        </w:numPr>
        <w:rPr>
          <w:rFonts w:ascii="Calibri" w:hAnsi="Calibri" w:cs="Calibri"/>
          <w:color w:val="000000"/>
        </w:rPr>
      </w:pPr>
      <w:r w:rsidRPr="00E972A7">
        <w:rPr>
          <w:rFonts w:ascii="Calibri" w:hAnsi="Calibri" w:cs="Calibri"/>
          <w:color w:val="000000"/>
        </w:rPr>
        <w:t>The student must have fulfilled the university admission requirements · (Therefore, the registrar office must check related requirements for the admission like EMSAT, and other admission criteria for national students)</w:t>
      </w:r>
    </w:p>
    <w:p w14:paraId="2865EE32" w14:textId="77777777" w:rsidR="00586096" w:rsidRDefault="00586096" w:rsidP="00586096">
      <w:pPr>
        <w:pStyle w:val="ListParagraph"/>
        <w:numPr>
          <w:ilvl w:val="0"/>
          <w:numId w:val="7"/>
        </w:numPr>
      </w:pPr>
    </w:p>
    <w:p w14:paraId="696FC383" w14:textId="77777777" w:rsidR="00586096" w:rsidRDefault="00586096" w:rsidP="00586096">
      <w:pPr>
        <w:pStyle w:val="NormalWeb"/>
        <w:ind w:left="1260"/>
        <w:rPr>
          <w:rFonts w:ascii="Calibri" w:hAnsi="Calibri" w:cs="Calibri"/>
          <w:color w:val="000000"/>
        </w:rPr>
      </w:pPr>
    </w:p>
    <w:p w14:paraId="7FAC6023" w14:textId="77777777" w:rsidR="00586096" w:rsidRPr="0070474E" w:rsidRDefault="00586096" w:rsidP="00586096">
      <w:pPr>
        <w:pStyle w:val="NormalWeb"/>
        <w:rPr>
          <w:rFonts w:ascii="Calibri" w:hAnsi="Calibri" w:cs="Calibri"/>
          <w:color w:val="000000"/>
          <w:u w:val="single"/>
        </w:rPr>
      </w:pPr>
      <w:r>
        <w:rPr>
          <w:rFonts w:ascii="Calibri" w:hAnsi="Calibri" w:cs="Calibri"/>
          <w:color w:val="000000"/>
          <w:u w:val="single"/>
        </w:rPr>
        <w:t xml:space="preserve">Transfer Conditions </w:t>
      </w:r>
      <w:r w:rsidRPr="0070474E">
        <w:rPr>
          <w:rFonts w:ascii="Calibri" w:hAnsi="Calibri" w:cs="Calibri"/>
          <w:color w:val="000000"/>
          <w:u w:val="single"/>
        </w:rPr>
        <w:t>For national students &amp; children of national mothers</w:t>
      </w:r>
    </w:p>
    <w:p w14:paraId="12F11FF8"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 The student must have to completed, with a passing grade, at least 6 credits of transferable college-level courses, and achieved a cumulative GPA 2.3 or higher.</w:t>
      </w:r>
    </w:p>
    <w:p w14:paraId="47642D4F"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 xml:space="preserve">· The student must have completed one Math course, </w:t>
      </w:r>
      <w:proofErr w:type="gramStart"/>
      <w:r w:rsidRPr="00E972A7">
        <w:rPr>
          <w:rFonts w:ascii="Calibri" w:hAnsi="Calibri" w:cs="Calibri"/>
          <w:color w:val="000000"/>
        </w:rPr>
        <w:t>i.e.</w:t>
      </w:r>
      <w:proofErr w:type="gramEnd"/>
      <w:r w:rsidRPr="00E972A7">
        <w:rPr>
          <w:rFonts w:ascii="Calibri" w:hAnsi="Calibri" w:cs="Calibri"/>
          <w:color w:val="000000"/>
        </w:rPr>
        <w:t xml:space="preserve"> Calculus I (MATH105) or equivalent, with at least grade of C or higher.</w:t>
      </w:r>
    </w:p>
    <w:p w14:paraId="692AFCB9"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 For those students who are transferring form collages that cannot offer Calculus I</w:t>
      </w:r>
    </w:p>
    <w:p w14:paraId="312E3AEC"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(MATH105), There should be an alternative Math proof like EMSAT with 1100.</w:t>
      </w:r>
    </w:p>
    <w:p w14:paraId="559730EC"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lastRenderedPageBreak/>
        <w:t>· The student must have</w:t>
      </w:r>
    </w:p>
    <w:p w14:paraId="243CA8A0" w14:textId="77777777" w:rsidR="00586096" w:rsidRPr="00E972A7" w:rsidRDefault="00586096" w:rsidP="00586096">
      <w:pPr>
        <w:pStyle w:val="NormalWeb"/>
        <w:rPr>
          <w:rFonts w:ascii="Calibri" w:hAnsi="Calibri" w:cs="Calibri"/>
          <w:color w:val="000000"/>
        </w:rPr>
      </w:pPr>
      <w:r>
        <w:rPr>
          <w:rFonts w:ascii="Calibri" w:hAnsi="Calibri" w:cs="Calibri"/>
          <w:color w:val="000000"/>
        </w:rPr>
        <w:t xml:space="preserve">. </w:t>
      </w:r>
      <w:r w:rsidRPr="00E972A7">
        <w:rPr>
          <w:rFonts w:ascii="Calibri" w:hAnsi="Calibri" w:cs="Calibri"/>
          <w:color w:val="000000"/>
        </w:rPr>
        <w:t>completed Algorithms and Problem Solving (CSBP 119) with a grade</w:t>
      </w:r>
      <w:r>
        <w:rPr>
          <w:rFonts w:ascii="Calibri" w:hAnsi="Calibri" w:cs="Calibri"/>
          <w:color w:val="000000"/>
        </w:rPr>
        <w:t xml:space="preserve"> </w:t>
      </w:r>
      <w:r w:rsidRPr="00E972A7">
        <w:rPr>
          <w:rFonts w:ascii="Calibri" w:hAnsi="Calibri" w:cs="Calibri"/>
          <w:color w:val="000000"/>
        </w:rPr>
        <w:t>of C or higher.</w:t>
      </w:r>
    </w:p>
    <w:p w14:paraId="461DC243"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 The student must have to completed at least two of the following courses with a grade of C or higher.</w:t>
      </w:r>
    </w:p>
    <w:p w14:paraId="7EB270C2"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o General Physics I (PHYS105)</w:t>
      </w:r>
    </w:p>
    <w:p w14:paraId="1E9CBC50"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o Basic Biology I (BIOC100)</w:t>
      </w:r>
    </w:p>
    <w:p w14:paraId="7DF10A06"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o General Chemistry I (CHEM111)</w:t>
      </w:r>
    </w:p>
    <w:p w14:paraId="231A7487" w14:textId="77777777" w:rsidR="00586096" w:rsidRDefault="00586096" w:rsidP="00586096">
      <w:pPr>
        <w:pStyle w:val="NormalWeb"/>
        <w:rPr>
          <w:rFonts w:ascii="Calibri" w:hAnsi="Calibri" w:cs="Calibri"/>
          <w:color w:val="000000"/>
        </w:rPr>
      </w:pPr>
      <w:r w:rsidRPr="00E972A7">
        <w:rPr>
          <w:rFonts w:ascii="Calibri" w:hAnsi="Calibri" w:cs="Calibri"/>
          <w:color w:val="000000"/>
        </w:rPr>
        <w:t>o Introduction to Academic English for Information Technology I (ESPU1081)</w:t>
      </w:r>
    </w:p>
    <w:p w14:paraId="48F52BB2" w14:textId="77777777" w:rsidR="00586096" w:rsidRDefault="00586096" w:rsidP="00586096">
      <w:pPr>
        <w:pStyle w:val="NormalWeb"/>
        <w:rPr>
          <w:rFonts w:ascii="Calibri" w:hAnsi="Calibri" w:cs="Calibri"/>
          <w:color w:val="000000"/>
          <w:u w:val="single"/>
        </w:rPr>
      </w:pPr>
      <w:r>
        <w:rPr>
          <w:rFonts w:ascii="Calibri" w:hAnsi="Calibri" w:cs="Calibri"/>
          <w:color w:val="000000"/>
          <w:u w:val="single"/>
        </w:rPr>
        <w:t xml:space="preserve">Transfer Conditions </w:t>
      </w:r>
      <w:r w:rsidRPr="0070474E">
        <w:rPr>
          <w:rFonts w:ascii="Calibri" w:hAnsi="Calibri" w:cs="Calibri"/>
          <w:color w:val="000000"/>
          <w:u w:val="single"/>
        </w:rPr>
        <w:t xml:space="preserve">for International students </w:t>
      </w:r>
    </w:p>
    <w:p w14:paraId="009A1E8A"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 xml:space="preserve">The student must have to completed, with a passing grade, at least </w:t>
      </w:r>
      <w:r>
        <w:rPr>
          <w:rFonts w:ascii="Calibri" w:hAnsi="Calibri" w:cs="Calibri"/>
          <w:color w:val="000000"/>
        </w:rPr>
        <w:t>15</w:t>
      </w:r>
      <w:r w:rsidRPr="00E972A7">
        <w:rPr>
          <w:rFonts w:ascii="Calibri" w:hAnsi="Calibri" w:cs="Calibri"/>
          <w:color w:val="000000"/>
        </w:rPr>
        <w:t xml:space="preserve"> credits of transferable college-level courses, and achieved a cumulative GPA </w:t>
      </w:r>
      <w:r>
        <w:rPr>
          <w:rFonts w:ascii="Calibri" w:hAnsi="Calibri" w:cs="Calibri"/>
          <w:color w:val="000000"/>
        </w:rPr>
        <w:t>3.00</w:t>
      </w:r>
      <w:r w:rsidRPr="00E972A7">
        <w:rPr>
          <w:rFonts w:ascii="Calibri" w:hAnsi="Calibri" w:cs="Calibri"/>
          <w:color w:val="000000"/>
        </w:rPr>
        <w:t xml:space="preserve"> or higher.</w:t>
      </w:r>
    </w:p>
    <w:p w14:paraId="33924390"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 xml:space="preserve">· The student must have completed one Math course, </w:t>
      </w:r>
      <w:proofErr w:type="gramStart"/>
      <w:r w:rsidRPr="00E972A7">
        <w:rPr>
          <w:rFonts w:ascii="Calibri" w:hAnsi="Calibri" w:cs="Calibri"/>
          <w:color w:val="000000"/>
        </w:rPr>
        <w:t>i.e.</w:t>
      </w:r>
      <w:proofErr w:type="gramEnd"/>
      <w:r w:rsidRPr="00E972A7">
        <w:rPr>
          <w:rFonts w:ascii="Calibri" w:hAnsi="Calibri" w:cs="Calibri"/>
          <w:color w:val="000000"/>
        </w:rPr>
        <w:t xml:space="preserve"> Calculus I (MATH105) or equivalent, with at least grade of C or higher.</w:t>
      </w:r>
    </w:p>
    <w:p w14:paraId="0D36C455"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 For those students who are transferring form collages that cannot offer Calculus I</w:t>
      </w:r>
    </w:p>
    <w:p w14:paraId="0916A7C4"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(MATH105), There should be an alternative Math proof like EMSAT with 1100.</w:t>
      </w:r>
    </w:p>
    <w:p w14:paraId="452ED2D9"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 The student must have</w:t>
      </w:r>
    </w:p>
    <w:p w14:paraId="305B9959" w14:textId="77777777" w:rsidR="00586096" w:rsidRPr="00E972A7" w:rsidRDefault="00586096" w:rsidP="00586096">
      <w:pPr>
        <w:pStyle w:val="NormalWeb"/>
        <w:rPr>
          <w:rFonts w:ascii="Calibri" w:hAnsi="Calibri" w:cs="Calibri"/>
          <w:color w:val="000000"/>
        </w:rPr>
      </w:pPr>
      <w:r>
        <w:rPr>
          <w:rFonts w:ascii="Calibri" w:hAnsi="Calibri" w:cs="Calibri"/>
          <w:color w:val="000000"/>
        </w:rPr>
        <w:t>.</w:t>
      </w:r>
      <w:r w:rsidRPr="00E972A7">
        <w:rPr>
          <w:rFonts w:ascii="Calibri" w:hAnsi="Calibri" w:cs="Calibri"/>
          <w:color w:val="000000"/>
        </w:rPr>
        <w:t xml:space="preserve"> completed Algorithms and Problem Solving (CSBP 119) with a grade</w:t>
      </w:r>
      <w:r>
        <w:rPr>
          <w:rFonts w:ascii="Calibri" w:hAnsi="Calibri" w:cs="Calibri"/>
          <w:color w:val="000000"/>
        </w:rPr>
        <w:t xml:space="preserve"> </w:t>
      </w:r>
      <w:r w:rsidRPr="00E972A7">
        <w:rPr>
          <w:rFonts w:ascii="Calibri" w:hAnsi="Calibri" w:cs="Calibri"/>
          <w:color w:val="000000"/>
        </w:rPr>
        <w:t>of C or higher.</w:t>
      </w:r>
    </w:p>
    <w:p w14:paraId="4516CAA4"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 The student must have to completed at least two of the following courses with a grade of C or higher.</w:t>
      </w:r>
    </w:p>
    <w:p w14:paraId="1668D138"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o General Physics I (PHYS105)</w:t>
      </w:r>
    </w:p>
    <w:p w14:paraId="4E2F0A70"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o Basic Biology I (BIOC100)</w:t>
      </w:r>
    </w:p>
    <w:p w14:paraId="7DB05442" w14:textId="77777777" w:rsidR="00586096" w:rsidRPr="00E972A7" w:rsidRDefault="00586096" w:rsidP="00586096">
      <w:pPr>
        <w:pStyle w:val="NormalWeb"/>
        <w:rPr>
          <w:rFonts w:ascii="Calibri" w:hAnsi="Calibri" w:cs="Calibri"/>
          <w:color w:val="000000"/>
        </w:rPr>
      </w:pPr>
      <w:r w:rsidRPr="00E972A7">
        <w:rPr>
          <w:rFonts w:ascii="Calibri" w:hAnsi="Calibri" w:cs="Calibri"/>
          <w:color w:val="000000"/>
        </w:rPr>
        <w:t>o General Chemistry I (CHEM111)</w:t>
      </w:r>
    </w:p>
    <w:p w14:paraId="709D658E" w14:textId="77777777" w:rsidR="00586096" w:rsidRDefault="00586096" w:rsidP="00586096">
      <w:pPr>
        <w:pStyle w:val="NormalWeb"/>
        <w:rPr>
          <w:rFonts w:ascii="Calibri" w:hAnsi="Calibri" w:cs="Calibri"/>
          <w:color w:val="000000"/>
        </w:rPr>
      </w:pPr>
      <w:r w:rsidRPr="00E972A7">
        <w:rPr>
          <w:rFonts w:ascii="Calibri" w:hAnsi="Calibri" w:cs="Calibri"/>
          <w:color w:val="000000"/>
        </w:rPr>
        <w:t>o Introduction to Academic English for Information Technology I (ESPU1081)</w:t>
      </w:r>
    </w:p>
    <w:p w14:paraId="614DE2E8" w14:textId="77777777" w:rsidR="00586096" w:rsidRPr="0070474E" w:rsidRDefault="00586096" w:rsidP="00586096">
      <w:pPr>
        <w:pStyle w:val="NormalWeb"/>
        <w:rPr>
          <w:rFonts w:ascii="Calibri" w:hAnsi="Calibri" w:cs="Calibri"/>
          <w:color w:val="000000"/>
          <w:u w:val="single"/>
        </w:rPr>
      </w:pPr>
    </w:p>
    <w:p w14:paraId="0406D4E6" w14:textId="77777777" w:rsidR="00586096" w:rsidRPr="00991360" w:rsidRDefault="00586096" w:rsidP="00586096">
      <w:pPr>
        <w:shd w:val="clear" w:color="auto" w:fill="FFFFFF"/>
        <w:spacing w:after="100" w:line="240" w:lineRule="auto"/>
        <w:textAlignment w:val="baseline"/>
        <w:rPr>
          <w:rFonts w:ascii="Calibri" w:eastAsia="Times New Roman" w:hAnsi="Calibri" w:cs="Calibri"/>
          <w:color w:val="000000"/>
          <w:sz w:val="24"/>
          <w:szCs w:val="24"/>
        </w:rPr>
      </w:pPr>
    </w:p>
    <w:p w14:paraId="15221D46" w14:textId="77777777" w:rsidR="00586096" w:rsidRPr="002A34E3" w:rsidRDefault="00586096" w:rsidP="00586096">
      <w:pPr>
        <w:pStyle w:val="ListParagraph"/>
        <w:numPr>
          <w:ilvl w:val="0"/>
          <w:numId w:val="22"/>
        </w:numPr>
        <w:shd w:val="clear" w:color="auto" w:fill="FFFFFF"/>
        <w:spacing w:after="100" w:line="240" w:lineRule="auto"/>
        <w:textAlignment w:val="baseline"/>
        <w:rPr>
          <w:rFonts w:ascii="Calibri" w:eastAsia="Times New Roman" w:hAnsi="Calibri" w:cs="Calibri"/>
          <w:b/>
          <w:bCs/>
          <w:color w:val="000000"/>
          <w:u w:val="single"/>
        </w:rPr>
      </w:pPr>
      <w:r>
        <w:rPr>
          <w:rFonts w:ascii="Calibri" w:eastAsia="Times New Roman" w:hAnsi="Calibri" w:cs="Calibri"/>
          <w:b/>
          <w:bCs/>
          <w:color w:val="000000"/>
          <w:sz w:val="24"/>
          <w:szCs w:val="24"/>
          <w:u w:val="single"/>
        </w:rPr>
        <w:lastRenderedPageBreak/>
        <w:t xml:space="preserve">College transfer </w:t>
      </w:r>
      <w:r w:rsidRPr="00526D17">
        <w:rPr>
          <w:rFonts w:ascii="Calibri" w:eastAsia="Times New Roman" w:hAnsi="Calibri" w:cs="Calibri"/>
          <w:b/>
          <w:bCs/>
          <w:color w:val="000000"/>
          <w:sz w:val="24"/>
          <w:szCs w:val="24"/>
          <w:u w:val="single"/>
        </w:rPr>
        <w:t xml:space="preserve">by probation </w:t>
      </w:r>
      <w:r>
        <w:rPr>
          <w:rFonts w:ascii="Calibri" w:eastAsia="Times New Roman" w:hAnsi="Calibri" w:cs="Calibri"/>
          <w:b/>
          <w:bCs/>
          <w:color w:val="000000"/>
          <w:sz w:val="24"/>
          <w:szCs w:val="24"/>
          <w:u w:val="single"/>
        </w:rPr>
        <w:t>(</w:t>
      </w:r>
      <w:r w:rsidRPr="002A34E3">
        <w:rPr>
          <w:color w:val="000000"/>
        </w:rPr>
        <w:t>complete 21 hours and GPA &lt; 2.</w:t>
      </w:r>
      <w:r>
        <w:rPr>
          <w:color w:val="000000"/>
        </w:rPr>
        <w:t>)</w:t>
      </w:r>
    </w:p>
    <w:p w14:paraId="58C9D63A" w14:textId="77777777" w:rsidR="00586096" w:rsidRPr="002A34E3" w:rsidRDefault="00586096" w:rsidP="00586096">
      <w:pPr>
        <w:pStyle w:val="ListParagraph"/>
        <w:shd w:val="clear" w:color="auto" w:fill="FFFFFF"/>
        <w:spacing w:after="100" w:line="240" w:lineRule="auto"/>
        <w:textAlignment w:val="baseline"/>
        <w:rPr>
          <w:rFonts w:ascii="Calibri" w:eastAsia="Times New Roman" w:hAnsi="Calibri" w:cs="Calibri"/>
          <w:b/>
          <w:bCs/>
          <w:color w:val="000000"/>
          <w:u w:val="single"/>
        </w:rPr>
      </w:pPr>
    </w:p>
    <w:p w14:paraId="522C5A11" w14:textId="77777777" w:rsidR="00586096" w:rsidRPr="00222ECE" w:rsidRDefault="00586096" w:rsidP="00586096">
      <w:pPr>
        <w:pStyle w:val="ListParagraph"/>
        <w:numPr>
          <w:ilvl w:val="0"/>
          <w:numId w:val="8"/>
        </w:numPr>
        <w:shd w:val="clear" w:color="auto" w:fill="FFFFFF"/>
        <w:spacing w:after="10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S</w:t>
      </w:r>
      <w:r w:rsidRPr="00222ECE">
        <w:rPr>
          <w:rFonts w:ascii="Calibri" w:eastAsia="Times New Roman" w:hAnsi="Calibri" w:cs="Calibri"/>
          <w:color w:val="000000"/>
          <w:sz w:val="24"/>
          <w:szCs w:val="24"/>
        </w:rPr>
        <w:t xml:space="preserve">tudents on academic probation may transfer among colleges once under limited circumstances according to the deadline established by university </w:t>
      </w:r>
      <w:r>
        <w:rPr>
          <w:rFonts w:ascii="Calibri" w:eastAsia="Times New Roman" w:hAnsi="Calibri" w:cs="Calibri"/>
          <w:color w:val="000000"/>
          <w:sz w:val="24"/>
          <w:szCs w:val="24"/>
        </w:rPr>
        <w:t>(calendar)</w:t>
      </w:r>
    </w:p>
    <w:p w14:paraId="0A8826B4" w14:textId="77777777" w:rsidR="00586096" w:rsidRPr="00222ECE" w:rsidRDefault="00586096" w:rsidP="00586096">
      <w:pPr>
        <w:pStyle w:val="ListParagraph"/>
        <w:numPr>
          <w:ilvl w:val="0"/>
          <w:numId w:val="8"/>
        </w:numPr>
        <w:shd w:val="clear" w:color="auto" w:fill="FFFFFF"/>
        <w:spacing w:after="100" w:line="240" w:lineRule="auto"/>
        <w:textAlignment w:val="baseline"/>
        <w:rPr>
          <w:rFonts w:ascii="Calibri" w:eastAsia="Times New Roman" w:hAnsi="Calibri" w:cs="Calibri"/>
          <w:color w:val="000000"/>
          <w:sz w:val="24"/>
          <w:szCs w:val="24"/>
        </w:rPr>
      </w:pPr>
      <w:r w:rsidRPr="00222ECE">
        <w:rPr>
          <w:rFonts w:ascii="Calibri" w:eastAsia="Times New Roman" w:hAnsi="Calibri" w:cs="Calibri"/>
          <w:color w:val="000000"/>
          <w:sz w:val="24"/>
          <w:szCs w:val="24"/>
        </w:rPr>
        <w:t xml:space="preserve">Student must fill </w:t>
      </w:r>
      <w:r>
        <w:rPr>
          <w:rFonts w:ascii="Calibri" w:eastAsia="Times New Roman" w:hAnsi="Calibri" w:cs="Calibri"/>
          <w:color w:val="000000"/>
          <w:sz w:val="24"/>
          <w:szCs w:val="24"/>
        </w:rPr>
        <w:t xml:space="preserve">the </w:t>
      </w:r>
      <w:r w:rsidRPr="00222ECE">
        <w:rPr>
          <w:rFonts w:ascii="Calibri" w:eastAsia="Times New Roman" w:hAnsi="Calibri" w:cs="Calibri"/>
          <w:color w:val="000000"/>
          <w:sz w:val="24"/>
          <w:szCs w:val="24"/>
        </w:rPr>
        <w:t xml:space="preserve">probation form, then send it to advising </w:t>
      </w:r>
      <w:r>
        <w:rPr>
          <w:rFonts w:ascii="Calibri" w:eastAsia="Times New Roman" w:hAnsi="Calibri" w:cs="Calibri"/>
          <w:color w:val="000000"/>
          <w:sz w:val="24"/>
          <w:szCs w:val="24"/>
        </w:rPr>
        <w:t>Unit.</w:t>
      </w:r>
    </w:p>
    <w:p w14:paraId="244189C7" w14:textId="77777777" w:rsidR="00586096" w:rsidRDefault="00586096" w:rsidP="00586096">
      <w:pPr>
        <w:pStyle w:val="ListParagraph"/>
        <w:numPr>
          <w:ilvl w:val="0"/>
          <w:numId w:val="8"/>
        </w:numPr>
        <w:shd w:val="clear" w:color="auto" w:fill="FFFFFF"/>
        <w:spacing w:after="10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IT </w:t>
      </w:r>
      <w:r w:rsidRPr="00222ECE">
        <w:rPr>
          <w:rFonts w:ascii="Calibri" w:eastAsia="Times New Roman" w:hAnsi="Calibri" w:cs="Calibri"/>
          <w:color w:val="000000"/>
          <w:sz w:val="24"/>
          <w:szCs w:val="24"/>
        </w:rPr>
        <w:t xml:space="preserve">Advising unit </w:t>
      </w:r>
      <w:r>
        <w:rPr>
          <w:rFonts w:ascii="Calibri" w:eastAsia="Times New Roman" w:hAnsi="Calibri" w:cs="Calibri"/>
          <w:color w:val="000000"/>
          <w:sz w:val="24"/>
          <w:szCs w:val="24"/>
        </w:rPr>
        <w:t xml:space="preserve">will </w:t>
      </w:r>
      <w:r w:rsidRPr="00222ECE">
        <w:rPr>
          <w:rFonts w:ascii="Calibri" w:eastAsia="Times New Roman" w:hAnsi="Calibri" w:cs="Calibri"/>
          <w:color w:val="000000"/>
          <w:sz w:val="24"/>
          <w:szCs w:val="24"/>
        </w:rPr>
        <w:t xml:space="preserve">communicate with other college to </w:t>
      </w:r>
      <w:r>
        <w:rPr>
          <w:rFonts w:ascii="Calibri" w:eastAsia="Times New Roman" w:hAnsi="Calibri" w:cs="Calibri"/>
          <w:color w:val="000000"/>
          <w:sz w:val="24"/>
          <w:szCs w:val="24"/>
        </w:rPr>
        <w:t xml:space="preserve">process </w:t>
      </w:r>
      <w:r w:rsidRPr="00222ECE">
        <w:rPr>
          <w:rFonts w:ascii="Calibri" w:eastAsia="Times New Roman" w:hAnsi="Calibri" w:cs="Calibri"/>
          <w:color w:val="000000"/>
          <w:sz w:val="24"/>
          <w:szCs w:val="24"/>
        </w:rPr>
        <w:t>students request for</w:t>
      </w:r>
      <w:r>
        <w:rPr>
          <w:rFonts w:ascii="Calibri" w:eastAsia="Times New Roman" w:hAnsi="Calibri" w:cs="Calibri"/>
          <w:color w:val="000000"/>
          <w:sz w:val="24"/>
          <w:szCs w:val="24"/>
        </w:rPr>
        <w:t xml:space="preserve"> approval or disapproval</w:t>
      </w:r>
      <w:r w:rsidRPr="00222ECE">
        <w:rPr>
          <w:rFonts w:ascii="Calibri" w:eastAsia="Times New Roman" w:hAnsi="Calibri" w:cs="Calibri"/>
          <w:color w:val="000000"/>
          <w:sz w:val="24"/>
          <w:szCs w:val="24"/>
        </w:rPr>
        <w:t xml:space="preserve">  </w:t>
      </w:r>
    </w:p>
    <w:p w14:paraId="014F6E97" w14:textId="77777777" w:rsidR="00586096" w:rsidRPr="00222ECE" w:rsidRDefault="00586096" w:rsidP="00586096">
      <w:pPr>
        <w:pStyle w:val="ListParagraph"/>
        <w:numPr>
          <w:ilvl w:val="0"/>
          <w:numId w:val="8"/>
        </w:numPr>
        <w:shd w:val="clear" w:color="auto" w:fill="FFFFFF"/>
        <w:spacing w:after="10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Please note that the approval </w:t>
      </w:r>
      <w:proofErr w:type="gramStart"/>
      <w:r>
        <w:rPr>
          <w:rFonts w:ascii="Calibri" w:eastAsia="Times New Roman" w:hAnsi="Calibri" w:cs="Calibri"/>
          <w:color w:val="000000"/>
          <w:sz w:val="24"/>
          <w:szCs w:val="24"/>
        </w:rPr>
        <w:t>of  transfer</w:t>
      </w:r>
      <w:proofErr w:type="gramEnd"/>
      <w:r>
        <w:rPr>
          <w:rFonts w:ascii="Calibri" w:eastAsia="Times New Roman" w:hAnsi="Calibri" w:cs="Calibri"/>
          <w:color w:val="000000"/>
          <w:sz w:val="24"/>
          <w:szCs w:val="24"/>
        </w:rPr>
        <w:t xml:space="preserve"> is done by the requested college </w:t>
      </w:r>
    </w:p>
    <w:p w14:paraId="5F523B6B" w14:textId="77777777" w:rsidR="00586096" w:rsidRDefault="00586096" w:rsidP="00586096">
      <w:pPr>
        <w:shd w:val="clear" w:color="auto" w:fill="FFFFFF"/>
        <w:spacing w:after="100" w:line="240" w:lineRule="auto"/>
        <w:textAlignment w:val="baseline"/>
        <w:rPr>
          <w:rFonts w:ascii="Calibri" w:eastAsia="Times New Roman" w:hAnsi="Calibri" w:cs="Calibri"/>
          <w:color w:val="000000"/>
          <w:sz w:val="24"/>
          <w:szCs w:val="24"/>
        </w:rPr>
      </w:pPr>
    </w:p>
    <w:p w14:paraId="7C9BF7CE" w14:textId="067E8C68" w:rsidR="00F80903" w:rsidRPr="00586096" w:rsidRDefault="00F80903" w:rsidP="00F80903">
      <w:pPr>
        <w:pStyle w:val="NormalWeb"/>
        <w:shd w:val="clear" w:color="auto" w:fill="FFFFFF"/>
        <w:spacing w:before="0" w:beforeAutospacing="0" w:after="0" w:afterAutospacing="0" w:line="231" w:lineRule="atLeast"/>
        <w:rPr>
          <w:rFonts w:ascii="Calibri" w:hAnsi="Calibri" w:cs="Calibri"/>
          <w:b/>
          <w:bCs/>
          <w:color w:val="000000"/>
          <w:sz w:val="22"/>
          <w:szCs w:val="22"/>
        </w:rPr>
      </w:pPr>
    </w:p>
    <w:p w14:paraId="7772E7BC" w14:textId="5E469986" w:rsidR="00DB4A20" w:rsidRDefault="00DB4A20" w:rsidP="007008A1">
      <w:pPr>
        <w:pStyle w:val="ListParagraph"/>
        <w:rPr>
          <w:rFonts w:asciiTheme="majorBidi" w:hAnsiTheme="majorBidi" w:cstheme="majorBidi"/>
        </w:rPr>
      </w:pPr>
    </w:p>
    <w:p w14:paraId="557C961A" w14:textId="279736EB" w:rsidR="00586096" w:rsidRDefault="00586096" w:rsidP="007008A1">
      <w:pPr>
        <w:pStyle w:val="ListParagraph"/>
        <w:rPr>
          <w:rFonts w:asciiTheme="majorBidi" w:hAnsiTheme="majorBidi" w:cstheme="majorBidi"/>
        </w:rPr>
      </w:pPr>
    </w:p>
    <w:p w14:paraId="6F22962E" w14:textId="1CE8677D" w:rsidR="00586096" w:rsidRDefault="00586096" w:rsidP="007008A1">
      <w:pPr>
        <w:pStyle w:val="ListParagraph"/>
        <w:rPr>
          <w:rFonts w:asciiTheme="majorBidi" w:hAnsiTheme="majorBidi" w:cstheme="majorBidi"/>
        </w:rPr>
      </w:pPr>
    </w:p>
    <w:p w14:paraId="1AD6D4CB" w14:textId="3EAE33EE" w:rsidR="00586096" w:rsidRDefault="00586096" w:rsidP="007008A1">
      <w:pPr>
        <w:pStyle w:val="ListParagraph"/>
        <w:rPr>
          <w:rFonts w:asciiTheme="majorBidi" w:hAnsiTheme="majorBidi" w:cstheme="majorBidi"/>
        </w:rPr>
      </w:pPr>
    </w:p>
    <w:p w14:paraId="3C0B168A" w14:textId="77777777" w:rsidR="00586096" w:rsidRDefault="00586096" w:rsidP="007008A1">
      <w:pPr>
        <w:pStyle w:val="ListParagraph"/>
        <w:rPr>
          <w:rFonts w:asciiTheme="majorBidi" w:hAnsiTheme="majorBidi" w:cstheme="majorBidi"/>
        </w:rPr>
      </w:pPr>
    </w:p>
    <w:p w14:paraId="756DC802" w14:textId="77777777" w:rsidR="00586096" w:rsidRPr="00586096" w:rsidRDefault="00586096" w:rsidP="00586096">
      <w:pPr>
        <w:rPr>
          <w:color w:val="FF0000"/>
          <w:u w:val="single"/>
        </w:rPr>
      </w:pPr>
      <w:r w:rsidRPr="00586096">
        <w:rPr>
          <w:color w:val="FF0000"/>
          <w:u w:val="single"/>
        </w:rPr>
        <w:t>Attendance</w:t>
      </w:r>
    </w:p>
    <w:p w14:paraId="0F9EE8F2" w14:textId="77777777" w:rsidR="00586096" w:rsidRDefault="00586096" w:rsidP="00586096">
      <w:pPr>
        <w:pStyle w:val="ListParagraph"/>
        <w:numPr>
          <w:ilvl w:val="0"/>
          <w:numId w:val="2"/>
        </w:numPr>
      </w:pPr>
      <w:r>
        <w:t>Lectures Attendance Excuses</w:t>
      </w:r>
    </w:p>
    <w:p w14:paraId="5E5B34E6" w14:textId="77777777" w:rsidR="00586096" w:rsidRDefault="00586096" w:rsidP="00586096">
      <w:pPr>
        <w:ind w:left="360"/>
      </w:pPr>
      <w:r>
        <w:t>Quizzes and Tests excuses are provided by the course instructor. The advising unit will only approve your excuse of the lecture of the test or the quiz in the e-service. Once, your excuse is approved, you can arrange with the course instructor for repeating the test or the quiz in the e-service.</w:t>
      </w:r>
    </w:p>
    <w:p w14:paraId="6C09431A" w14:textId="77777777" w:rsidR="00586096" w:rsidRDefault="00586096" w:rsidP="00586096">
      <w:pPr>
        <w:ind w:left="360"/>
      </w:pPr>
      <w:r>
        <w:t>The procedure for accepting missing a test or quiz and the approval for repeating it is done by your instructor.</w:t>
      </w:r>
    </w:p>
    <w:p w14:paraId="3A603DB3" w14:textId="77777777" w:rsidR="00586096" w:rsidRDefault="00586096" w:rsidP="00586096">
      <w:pPr>
        <w:pStyle w:val="ListParagraph"/>
        <w:ind w:left="1260"/>
      </w:pPr>
    </w:p>
    <w:p w14:paraId="192BBC3E" w14:textId="77777777" w:rsidR="00586096" w:rsidRDefault="00586096" w:rsidP="00586096">
      <w:pPr>
        <w:pStyle w:val="ListParagraph"/>
        <w:numPr>
          <w:ilvl w:val="0"/>
          <w:numId w:val="4"/>
        </w:numPr>
      </w:pPr>
      <w:r>
        <w:t>Only excuse due to emergency, illness (stamped by health authority</w:t>
      </w:r>
      <w:proofErr w:type="gramStart"/>
      <w:r>
        <w:t>) ,</w:t>
      </w:r>
      <w:proofErr w:type="gramEnd"/>
      <w:r>
        <w:t xml:space="preserve"> or compulsive circumstances , will be considered .</w:t>
      </w:r>
    </w:p>
    <w:p w14:paraId="3DE1638D" w14:textId="77777777" w:rsidR="00586096" w:rsidRDefault="00586096" w:rsidP="00586096">
      <w:pPr>
        <w:pStyle w:val="ListParagraph"/>
        <w:numPr>
          <w:ilvl w:val="0"/>
          <w:numId w:val="4"/>
        </w:numPr>
      </w:pPr>
      <w:r>
        <w:t>How to upload your excuse in the attendance system (see attachment).</w:t>
      </w:r>
    </w:p>
    <w:p w14:paraId="0AB4E793" w14:textId="77777777" w:rsidR="00586096" w:rsidRDefault="00586096" w:rsidP="00586096">
      <w:pPr>
        <w:pStyle w:val="ListParagraph"/>
        <w:ind w:left="1260"/>
      </w:pPr>
    </w:p>
    <w:p w14:paraId="5924B397" w14:textId="77777777" w:rsidR="00586096" w:rsidRDefault="00586096" w:rsidP="00586096">
      <w:pPr>
        <w:pStyle w:val="ListParagraph"/>
        <w:numPr>
          <w:ilvl w:val="0"/>
          <w:numId w:val="2"/>
        </w:numPr>
      </w:pPr>
      <w:r>
        <w:t>Midterm and Final Exam Attendance Excuse</w:t>
      </w:r>
    </w:p>
    <w:p w14:paraId="700A82BE" w14:textId="77777777" w:rsidR="00586096" w:rsidRDefault="00586096" w:rsidP="00586096">
      <w:pPr>
        <w:pStyle w:val="ListParagraph"/>
      </w:pPr>
      <w:r>
        <w:t>Missing Midterm or Final Exam due to emergency, illness (stamped by health authority</w:t>
      </w:r>
      <w:proofErr w:type="gramStart"/>
      <w:r>
        <w:t>) ,</w:t>
      </w:r>
      <w:proofErr w:type="gramEnd"/>
      <w:r>
        <w:t xml:space="preserve"> or compulsive circumstances ,the student have to contact the Advising unit and provide all the required document immediately to allow the advising  to take the right procedure.</w:t>
      </w:r>
    </w:p>
    <w:p w14:paraId="0D9B8D06" w14:textId="237DE038" w:rsidR="00DB4A20" w:rsidRDefault="00DB4A20" w:rsidP="007008A1">
      <w:pPr>
        <w:pStyle w:val="ListParagraph"/>
        <w:rPr>
          <w:rFonts w:asciiTheme="majorBidi" w:hAnsiTheme="majorBidi" w:cstheme="majorBidi"/>
        </w:rPr>
      </w:pPr>
    </w:p>
    <w:p w14:paraId="40CA2E37" w14:textId="275BC8A7" w:rsidR="00346DC8" w:rsidRDefault="00346DC8" w:rsidP="007008A1">
      <w:pPr>
        <w:pStyle w:val="ListParagraph"/>
        <w:rPr>
          <w:rFonts w:asciiTheme="majorBidi" w:hAnsiTheme="majorBidi" w:cstheme="majorBidi"/>
        </w:rPr>
      </w:pPr>
    </w:p>
    <w:p w14:paraId="072D6BE3" w14:textId="77777777" w:rsidR="00346DC8" w:rsidRDefault="00346DC8" w:rsidP="007008A1">
      <w:pPr>
        <w:pStyle w:val="ListParagraph"/>
        <w:rPr>
          <w:rFonts w:asciiTheme="majorBidi" w:hAnsiTheme="majorBidi" w:cstheme="majorBidi"/>
        </w:rPr>
      </w:pPr>
    </w:p>
    <w:p w14:paraId="70EE7AE8" w14:textId="0F6BFDCC" w:rsidR="007008A1" w:rsidRPr="007008A1" w:rsidRDefault="007008A1" w:rsidP="007008A1">
      <w:pPr>
        <w:pStyle w:val="ListParagraph"/>
        <w:rPr>
          <w:rFonts w:asciiTheme="majorBidi" w:hAnsiTheme="majorBidi" w:cstheme="majorBidi"/>
        </w:rPr>
      </w:pPr>
    </w:p>
    <w:p w14:paraId="1B1BA89B" w14:textId="3D2A08CC" w:rsidR="00CF5543" w:rsidRPr="00CF5543" w:rsidRDefault="00CF5543" w:rsidP="00CF5543">
      <w:pPr>
        <w:pStyle w:val="NormalWeb"/>
        <w:shd w:val="clear" w:color="auto" w:fill="FFFFFF"/>
        <w:spacing w:before="0" w:beforeAutospacing="0" w:after="0" w:afterAutospacing="0" w:line="231" w:lineRule="atLeast"/>
        <w:rPr>
          <w:rFonts w:ascii="Calibri" w:hAnsi="Calibri" w:cs="Calibri"/>
          <w:color w:val="000000"/>
          <w:sz w:val="22"/>
          <w:szCs w:val="22"/>
        </w:rPr>
      </w:pPr>
    </w:p>
    <w:sectPr w:rsidR="00CF5543" w:rsidRPr="00CF5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7"/>
    <w:multiLevelType w:val="hybridMultilevel"/>
    <w:tmpl w:val="66CE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5984"/>
    <w:multiLevelType w:val="hybridMultilevel"/>
    <w:tmpl w:val="D96450E4"/>
    <w:lvl w:ilvl="0" w:tplc="7A42A98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CD152D7"/>
    <w:multiLevelType w:val="hybridMultilevel"/>
    <w:tmpl w:val="007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57048"/>
    <w:multiLevelType w:val="hybridMultilevel"/>
    <w:tmpl w:val="B9F43A06"/>
    <w:lvl w:ilvl="0" w:tplc="7A42A988">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E1E06"/>
    <w:multiLevelType w:val="hybridMultilevel"/>
    <w:tmpl w:val="05BEB474"/>
    <w:lvl w:ilvl="0" w:tplc="7A42A988">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83AFF"/>
    <w:multiLevelType w:val="hybridMultilevel"/>
    <w:tmpl w:val="2AD8EFD2"/>
    <w:lvl w:ilvl="0" w:tplc="7A42A988">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D37DA"/>
    <w:multiLevelType w:val="hybridMultilevel"/>
    <w:tmpl w:val="DF5E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75F2F"/>
    <w:multiLevelType w:val="hybridMultilevel"/>
    <w:tmpl w:val="8B942318"/>
    <w:lvl w:ilvl="0" w:tplc="7A42A988">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0371F"/>
    <w:multiLevelType w:val="hybridMultilevel"/>
    <w:tmpl w:val="53763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15:restartNumberingAfterBreak="0">
    <w:nsid w:val="33F903D4"/>
    <w:multiLevelType w:val="hybridMultilevel"/>
    <w:tmpl w:val="0016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33953"/>
    <w:multiLevelType w:val="hybridMultilevel"/>
    <w:tmpl w:val="A86EFADA"/>
    <w:lvl w:ilvl="0" w:tplc="7A42A988">
      <w:numFmt w:val="bullet"/>
      <w:lvlText w:val="-"/>
      <w:lvlJc w:val="left"/>
      <w:pPr>
        <w:ind w:left="12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13651"/>
    <w:multiLevelType w:val="hybridMultilevel"/>
    <w:tmpl w:val="CCD6C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7446C7"/>
    <w:multiLevelType w:val="hybridMultilevel"/>
    <w:tmpl w:val="35FC703A"/>
    <w:lvl w:ilvl="0" w:tplc="7A42A988">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648EF"/>
    <w:multiLevelType w:val="hybridMultilevel"/>
    <w:tmpl w:val="BFC0BDB4"/>
    <w:lvl w:ilvl="0" w:tplc="290AE7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E0142"/>
    <w:multiLevelType w:val="hybridMultilevel"/>
    <w:tmpl w:val="6DB6760A"/>
    <w:lvl w:ilvl="0" w:tplc="7A42A988">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8226A37"/>
    <w:multiLevelType w:val="hybridMultilevel"/>
    <w:tmpl w:val="756C2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A2C8C"/>
    <w:multiLevelType w:val="hybridMultilevel"/>
    <w:tmpl w:val="61405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3870CC"/>
    <w:multiLevelType w:val="hybridMultilevel"/>
    <w:tmpl w:val="C276B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8" w15:restartNumberingAfterBreak="0">
    <w:nsid w:val="633B1F2A"/>
    <w:multiLevelType w:val="hybridMultilevel"/>
    <w:tmpl w:val="C1DA7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43BF0"/>
    <w:multiLevelType w:val="hybridMultilevel"/>
    <w:tmpl w:val="6F0481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D225F"/>
    <w:multiLevelType w:val="hybridMultilevel"/>
    <w:tmpl w:val="4B42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105275"/>
    <w:multiLevelType w:val="hybridMultilevel"/>
    <w:tmpl w:val="2C0AC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6939F7"/>
    <w:multiLevelType w:val="hybridMultilevel"/>
    <w:tmpl w:val="F4CE0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4948CB"/>
    <w:multiLevelType w:val="hybridMultilevel"/>
    <w:tmpl w:val="CDB2D2F6"/>
    <w:lvl w:ilvl="0" w:tplc="290AE7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C62DD"/>
    <w:multiLevelType w:val="hybridMultilevel"/>
    <w:tmpl w:val="2AEE3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D5A3C"/>
    <w:multiLevelType w:val="hybridMultilevel"/>
    <w:tmpl w:val="E7FE7EF2"/>
    <w:lvl w:ilvl="0" w:tplc="290AE7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4"/>
  </w:num>
  <w:num w:numId="4">
    <w:abstractNumId w:val="14"/>
  </w:num>
  <w:num w:numId="5">
    <w:abstractNumId w:val="4"/>
  </w:num>
  <w:num w:numId="6">
    <w:abstractNumId w:val="7"/>
  </w:num>
  <w:num w:numId="7">
    <w:abstractNumId w:val="10"/>
  </w:num>
  <w:num w:numId="8">
    <w:abstractNumId w:val="12"/>
  </w:num>
  <w:num w:numId="9">
    <w:abstractNumId w:val="3"/>
  </w:num>
  <w:num w:numId="10">
    <w:abstractNumId w:val="1"/>
  </w:num>
  <w:num w:numId="11">
    <w:abstractNumId w:val="5"/>
  </w:num>
  <w:num w:numId="12">
    <w:abstractNumId w:val="19"/>
  </w:num>
  <w:num w:numId="13">
    <w:abstractNumId w:val="17"/>
  </w:num>
  <w:num w:numId="14">
    <w:abstractNumId w:val="2"/>
  </w:num>
  <w:num w:numId="15">
    <w:abstractNumId w:val="6"/>
  </w:num>
  <w:num w:numId="16">
    <w:abstractNumId w:val="11"/>
  </w:num>
  <w:num w:numId="17">
    <w:abstractNumId w:val="0"/>
  </w:num>
  <w:num w:numId="18">
    <w:abstractNumId w:val="22"/>
  </w:num>
  <w:num w:numId="19">
    <w:abstractNumId w:val="8"/>
  </w:num>
  <w:num w:numId="20">
    <w:abstractNumId w:val="16"/>
  </w:num>
  <w:num w:numId="21">
    <w:abstractNumId w:val="21"/>
  </w:num>
  <w:num w:numId="22">
    <w:abstractNumId w:val="9"/>
  </w:num>
  <w:num w:numId="23">
    <w:abstractNumId w:val="20"/>
  </w:num>
  <w:num w:numId="24">
    <w:abstractNumId w:val="13"/>
  </w:num>
  <w:num w:numId="25">
    <w:abstractNumId w:val="2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tzAzMjAzMTI3NDNV0lEKTi0uzszPAykwrAUApew+2iwAAAA="/>
  </w:docVars>
  <w:rsids>
    <w:rsidRoot w:val="00951AB1"/>
    <w:rsid w:val="000D5ECC"/>
    <w:rsid w:val="00155E38"/>
    <w:rsid w:val="001A39BE"/>
    <w:rsid w:val="001F5E32"/>
    <w:rsid w:val="00222ECE"/>
    <w:rsid w:val="0025725F"/>
    <w:rsid w:val="002A34E3"/>
    <w:rsid w:val="002E30CB"/>
    <w:rsid w:val="00344275"/>
    <w:rsid w:val="00346DC8"/>
    <w:rsid w:val="00356613"/>
    <w:rsid w:val="00394821"/>
    <w:rsid w:val="004B52BC"/>
    <w:rsid w:val="00526D17"/>
    <w:rsid w:val="00586096"/>
    <w:rsid w:val="00593F30"/>
    <w:rsid w:val="005B6101"/>
    <w:rsid w:val="006064C2"/>
    <w:rsid w:val="007008A1"/>
    <w:rsid w:val="0070474E"/>
    <w:rsid w:val="00727250"/>
    <w:rsid w:val="00752EE8"/>
    <w:rsid w:val="007D66A6"/>
    <w:rsid w:val="007E06D0"/>
    <w:rsid w:val="00951AB1"/>
    <w:rsid w:val="00991360"/>
    <w:rsid w:val="009B349D"/>
    <w:rsid w:val="009E450F"/>
    <w:rsid w:val="009F664F"/>
    <w:rsid w:val="00A507BD"/>
    <w:rsid w:val="00A83872"/>
    <w:rsid w:val="00A8421B"/>
    <w:rsid w:val="00B31B0E"/>
    <w:rsid w:val="00C72353"/>
    <w:rsid w:val="00C73E76"/>
    <w:rsid w:val="00CA3D13"/>
    <w:rsid w:val="00CF3098"/>
    <w:rsid w:val="00CF4095"/>
    <w:rsid w:val="00CF5543"/>
    <w:rsid w:val="00D13E28"/>
    <w:rsid w:val="00DA426B"/>
    <w:rsid w:val="00DB2266"/>
    <w:rsid w:val="00DB4A20"/>
    <w:rsid w:val="00DB6C9E"/>
    <w:rsid w:val="00E23FD5"/>
    <w:rsid w:val="00E345FA"/>
    <w:rsid w:val="00E972A7"/>
    <w:rsid w:val="00EA21AE"/>
    <w:rsid w:val="00EB3C7B"/>
    <w:rsid w:val="00F80903"/>
    <w:rsid w:val="00FC6BAD"/>
    <w:rsid w:val="00FF35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170C"/>
  <w15:chartTrackingRefBased/>
  <w15:docId w15:val="{6BAC8957-D9C4-40FB-875F-70BC4333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AB1"/>
    <w:pPr>
      <w:ind w:left="720"/>
      <w:contextualSpacing/>
    </w:pPr>
  </w:style>
  <w:style w:type="paragraph" w:styleId="NormalWeb">
    <w:name w:val="Normal (Web)"/>
    <w:basedOn w:val="Normal"/>
    <w:uiPriority w:val="99"/>
    <w:unhideWhenUsed/>
    <w:rsid w:val="00A83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2hjfaypwc">
    <w:name w:val="mark2hjfaypwc"/>
    <w:basedOn w:val="DefaultParagraphFont"/>
    <w:rsid w:val="00222ECE"/>
  </w:style>
  <w:style w:type="character" w:styleId="Strong">
    <w:name w:val="Strong"/>
    <w:basedOn w:val="DefaultParagraphFont"/>
    <w:uiPriority w:val="22"/>
    <w:qFormat/>
    <w:rsid w:val="00222ECE"/>
    <w:rPr>
      <w:b/>
      <w:bCs/>
    </w:rPr>
  </w:style>
  <w:style w:type="character" w:customStyle="1" w:styleId="markmds16lqwd">
    <w:name w:val="markmds16lqwd"/>
    <w:basedOn w:val="DefaultParagraphFont"/>
    <w:rsid w:val="00222ECE"/>
  </w:style>
  <w:style w:type="character" w:styleId="Hyperlink">
    <w:name w:val="Hyperlink"/>
    <w:basedOn w:val="DefaultParagraphFont"/>
    <w:uiPriority w:val="99"/>
    <w:unhideWhenUsed/>
    <w:rsid w:val="007008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15858">
      <w:bodyDiv w:val="1"/>
      <w:marLeft w:val="0"/>
      <w:marRight w:val="0"/>
      <w:marTop w:val="0"/>
      <w:marBottom w:val="0"/>
      <w:divBdr>
        <w:top w:val="none" w:sz="0" w:space="0" w:color="auto"/>
        <w:left w:val="none" w:sz="0" w:space="0" w:color="auto"/>
        <w:bottom w:val="none" w:sz="0" w:space="0" w:color="auto"/>
        <w:right w:val="none" w:sz="0" w:space="0" w:color="auto"/>
      </w:divBdr>
    </w:div>
    <w:div w:id="1654065256">
      <w:bodyDiv w:val="1"/>
      <w:marLeft w:val="0"/>
      <w:marRight w:val="0"/>
      <w:marTop w:val="0"/>
      <w:marBottom w:val="0"/>
      <w:divBdr>
        <w:top w:val="none" w:sz="0" w:space="0" w:color="auto"/>
        <w:left w:val="none" w:sz="0" w:space="0" w:color="auto"/>
        <w:bottom w:val="none" w:sz="0" w:space="0" w:color="auto"/>
        <w:right w:val="none" w:sz="0" w:space="0" w:color="auto"/>
      </w:divBdr>
    </w:div>
    <w:div w:id="1657997859">
      <w:bodyDiv w:val="1"/>
      <w:marLeft w:val="0"/>
      <w:marRight w:val="0"/>
      <w:marTop w:val="0"/>
      <w:marBottom w:val="0"/>
      <w:divBdr>
        <w:top w:val="none" w:sz="0" w:space="0" w:color="auto"/>
        <w:left w:val="none" w:sz="0" w:space="0" w:color="auto"/>
        <w:bottom w:val="none" w:sz="0" w:space="0" w:color="auto"/>
        <w:right w:val="none" w:sz="0" w:space="0" w:color="auto"/>
      </w:divBdr>
      <w:divsChild>
        <w:div w:id="2017733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479626">
              <w:marLeft w:val="0"/>
              <w:marRight w:val="0"/>
              <w:marTop w:val="0"/>
              <w:marBottom w:val="0"/>
              <w:divBdr>
                <w:top w:val="none" w:sz="0" w:space="0" w:color="auto"/>
                <w:left w:val="none" w:sz="0" w:space="0" w:color="auto"/>
                <w:bottom w:val="none" w:sz="0" w:space="0" w:color="auto"/>
                <w:right w:val="none" w:sz="0" w:space="0" w:color="auto"/>
              </w:divBdr>
              <w:divsChild>
                <w:div w:id="1275399887">
                  <w:marLeft w:val="0"/>
                  <w:marRight w:val="0"/>
                  <w:marTop w:val="0"/>
                  <w:marBottom w:val="0"/>
                  <w:divBdr>
                    <w:top w:val="none" w:sz="0" w:space="0" w:color="auto"/>
                    <w:left w:val="none" w:sz="0" w:space="0" w:color="auto"/>
                    <w:bottom w:val="none" w:sz="0" w:space="0" w:color="auto"/>
                    <w:right w:val="none" w:sz="0" w:space="0" w:color="auto"/>
                  </w:divBdr>
                  <w:divsChild>
                    <w:div w:id="1468862504">
                      <w:marLeft w:val="0"/>
                      <w:marRight w:val="0"/>
                      <w:marTop w:val="0"/>
                      <w:marBottom w:val="0"/>
                      <w:divBdr>
                        <w:top w:val="none" w:sz="0" w:space="0" w:color="auto"/>
                        <w:left w:val="none" w:sz="0" w:space="0" w:color="auto"/>
                        <w:bottom w:val="none" w:sz="0" w:space="0" w:color="auto"/>
                        <w:right w:val="none" w:sz="0" w:space="0" w:color="auto"/>
                      </w:divBdr>
                      <w:divsChild>
                        <w:div w:id="2012096984">
                          <w:marLeft w:val="0"/>
                          <w:marRight w:val="0"/>
                          <w:marTop w:val="0"/>
                          <w:marBottom w:val="0"/>
                          <w:divBdr>
                            <w:top w:val="none" w:sz="0" w:space="0" w:color="auto"/>
                            <w:left w:val="none" w:sz="0" w:space="0" w:color="auto"/>
                            <w:bottom w:val="none" w:sz="0" w:space="0" w:color="auto"/>
                            <w:right w:val="none" w:sz="0" w:space="0" w:color="auto"/>
                          </w:divBdr>
                          <w:divsChild>
                            <w:div w:id="875239942">
                              <w:marLeft w:val="0"/>
                              <w:marRight w:val="0"/>
                              <w:marTop w:val="0"/>
                              <w:marBottom w:val="0"/>
                              <w:divBdr>
                                <w:top w:val="none" w:sz="0" w:space="0" w:color="auto"/>
                                <w:left w:val="none" w:sz="0" w:space="0" w:color="auto"/>
                                <w:bottom w:val="none" w:sz="0" w:space="0" w:color="auto"/>
                                <w:right w:val="none" w:sz="0" w:space="0" w:color="auto"/>
                              </w:divBdr>
                              <w:divsChild>
                                <w:div w:id="91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2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uaeu.ac.ae/en/programs/undergraduate/program_22084.shtml" TargetMode="External"/><Relationship Id="rId13" Type="http://schemas.openxmlformats.org/officeDocument/2006/relationships/hyperlink" Target="https://cit.uaeu.ac.ae/en/programs/undergraduate/program_22118.shtml" TargetMode="External"/><Relationship Id="rId3" Type="http://schemas.openxmlformats.org/officeDocument/2006/relationships/settings" Target="settings.xml"/><Relationship Id="rId7" Type="http://schemas.openxmlformats.org/officeDocument/2006/relationships/hyperlink" Target="https://cit.uaeu.ac.ae/en/programs/undergraduate/program_22178.shtml" TargetMode="External"/><Relationship Id="rId12" Type="http://schemas.openxmlformats.org/officeDocument/2006/relationships/hyperlink" Target="https://cit.uaeu.ac.ae/en/programs/undergraduate/program_22084.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t.uaeu.ac.ae/en/programs/undergraduate/program_22164.shtml" TargetMode="External"/><Relationship Id="rId11" Type="http://schemas.openxmlformats.org/officeDocument/2006/relationships/hyperlink" Target="https://cit.uaeu.ac.ae/en/programs/undergraduate/program_22178.shtml" TargetMode="External"/><Relationship Id="rId5" Type="http://schemas.openxmlformats.org/officeDocument/2006/relationships/hyperlink" Target="https://cit.uaeu.ac.ae/en/programs/undergraduate/program_22163.shtml" TargetMode="External"/><Relationship Id="rId15" Type="http://schemas.openxmlformats.org/officeDocument/2006/relationships/theme" Target="theme/theme1.xml"/><Relationship Id="rId10" Type="http://schemas.openxmlformats.org/officeDocument/2006/relationships/hyperlink" Target="https://cit.uaeu.ac.ae/en/programs/undergraduate/program_22164.shtml" TargetMode="External"/><Relationship Id="rId4" Type="http://schemas.openxmlformats.org/officeDocument/2006/relationships/webSettings" Target="webSettings.xml"/><Relationship Id="rId9" Type="http://schemas.openxmlformats.org/officeDocument/2006/relationships/hyperlink" Target="https://cit.uaeu.ac.ae/en/programs/undergraduate/program_22163.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4316</TotalTime>
  <Pages>7</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Najah Abed AbuAli</dc:creator>
  <cp:keywords/>
  <dc:description/>
  <cp:lastModifiedBy>Hanan AlShamsi</cp:lastModifiedBy>
  <cp:revision>5</cp:revision>
  <cp:lastPrinted>2022-03-17T06:32:00Z</cp:lastPrinted>
  <dcterms:created xsi:type="dcterms:W3CDTF">2022-03-03T05:44:00Z</dcterms:created>
  <dcterms:modified xsi:type="dcterms:W3CDTF">2022-03-18T06:34:00Z</dcterms:modified>
</cp:coreProperties>
</file>