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47B3" w14:textId="77777777" w:rsidR="00665207" w:rsidRPr="00AE0475" w:rsidRDefault="00665207" w:rsidP="00665207">
      <w:pPr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  <w:lang w:val="en-GB"/>
        </w:rPr>
      </w:pPr>
      <w:r w:rsidRPr="00AE0475">
        <w:rPr>
          <w:rFonts w:ascii="Sakkal Majalla" w:hAnsi="Sakkal Majalla" w:cs="Sakkal Majalla"/>
          <w:b/>
          <w:bCs/>
          <w:sz w:val="36"/>
          <w:szCs w:val="36"/>
          <w:u w:val="single"/>
          <w:rtl/>
          <w:lang w:val="en-GB"/>
        </w:rPr>
        <w:t>نموذج دراسة استضافة مؤتمر/ قمة/ فعالية/ منتدى عالمي أو إقليمي في الدولة</w:t>
      </w:r>
    </w:p>
    <w:tbl>
      <w:tblPr>
        <w:tblStyle w:val="TableGrid"/>
        <w:tblpPr w:leftFromText="180" w:rightFromText="180" w:vertAnchor="page" w:horzAnchor="margin" w:tblpXSpec="center" w:tblpY="2791"/>
        <w:bidiVisual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665207" w:rsidRPr="00AE0475" w14:paraId="5A341218" w14:textId="77777777" w:rsidTr="00597C4F">
        <w:tc>
          <w:tcPr>
            <w:tcW w:w="10768" w:type="dxa"/>
            <w:shd w:val="clear" w:color="auto" w:fill="0070C0"/>
          </w:tcPr>
          <w:p w14:paraId="4A2A776B" w14:textId="77777777" w:rsidR="00665207" w:rsidRPr="00AE0475" w:rsidRDefault="00665207" w:rsidP="00362784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عنوان الحدث</w:t>
            </w:r>
          </w:p>
        </w:tc>
      </w:tr>
      <w:tr w:rsidR="00665207" w:rsidRPr="00AE0475" w14:paraId="16D721B9" w14:textId="77777777" w:rsidTr="00597C4F">
        <w:tc>
          <w:tcPr>
            <w:tcW w:w="10768" w:type="dxa"/>
          </w:tcPr>
          <w:p w14:paraId="1AA714D6" w14:textId="04D23C5C" w:rsidR="00ED749F" w:rsidRPr="00AE0475" w:rsidRDefault="00ED749F" w:rsidP="00ED749F">
            <w:pPr>
              <w:spacing w:before="24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5207" w:rsidRPr="00AE0475" w14:paraId="5B326417" w14:textId="77777777" w:rsidTr="00597C4F">
        <w:tc>
          <w:tcPr>
            <w:tcW w:w="10768" w:type="dxa"/>
            <w:shd w:val="clear" w:color="auto" w:fill="0070C0"/>
          </w:tcPr>
          <w:p w14:paraId="563570BA" w14:textId="77777777" w:rsidR="00665207" w:rsidRPr="00AE0475" w:rsidRDefault="00665207" w:rsidP="00362784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مبررات أهمية الاستضافة</w:t>
            </w:r>
            <w:r w:rsidR="00AE047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665207" w:rsidRPr="00AE0475" w14:paraId="0A7218DC" w14:textId="77777777" w:rsidTr="00597C4F">
        <w:tc>
          <w:tcPr>
            <w:tcW w:w="10768" w:type="dxa"/>
          </w:tcPr>
          <w:p w14:paraId="422ADF9B" w14:textId="77777777" w:rsidR="00665207" w:rsidRDefault="00665207" w:rsidP="00944E4D">
            <w:pPr>
              <w:spacing w:line="276" w:lineRule="auto"/>
              <w:rPr>
                <w:rFonts w:ascii="Sakkal Majalla" w:eastAsia="Times New Roman" w:hAnsi="Sakkal Majalla" w:cs="Sakkal Majalla"/>
                <w:color w:val="3C4043"/>
                <w:sz w:val="28"/>
                <w:szCs w:val="28"/>
              </w:rPr>
            </w:pPr>
          </w:p>
          <w:p w14:paraId="3FE9E139" w14:textId="10623CB0" w:rsidR="00ED749F" w:rsidRPr="00AE0475" w:rsidRDefault="00ED749F" w:rsidP="00944E4D">
            <w:pPr>
              <w:spacing w:line="276" w:lineRule="auto"/>
              <w:rPr>
                <w:rFonts w:ascii="Sakkal Majalla" w:eastAsia="Times New Roman" w:hAnsi="Sakkal Majalla" w:cs="Sakkal Majalla"/>
                <w:color w:val="3C4043"/>
                <w:sz w:val="28"/>
                <w:szCs w:val="28"/>
                <w:rtl/>
              </w:rPr>
            </w:pPr>
          </w:p>
        </w:tc>
      </w:tr>
      <w:tr w:rsidR="00665207" w:rsidRPr="00AE0475" w14:paraId="17C1447B" w14:textId="77777777" w:rsidTr="00597C4F">
        <w:tc>
          <w:tcPr>
            <w:tcW w:w="10768" w:type="dxa"/>
            <w:shd w:val="clear" w:color="auto" w:fill="0070C0"/>
          </w:tcPr>
          <w:p w14:paraId="56305888" w14:textId="77777777" w:rsidR="00665207" w:rsidRPr="00AE0475" w:rsidRDefault="00D41E87" w:rsidP="00362784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تقييم الإجراءات والمطالبات والفعاليات المصاحبة للاستضافة بحيث لا تتعارض مع سيادة وقوانين وقيم ومبادئ الدولة</w:t>
            </w:r>
          </w:p>
        </w:tc>
      </w:tr>
      <w:tr w:rsidR="00665207" w:rsidRPr="00AE0475" w14:paraId="299F6F31" w14:textId="77777777" w:rsidTr="00597C4F">
        <w:tc>
          <w:tcPr>
            <w:tcW w:w="10768" w:type="dxa"/>
          </w:tcPr>
          <w:p w14:paraId="39F237B5" w14:textId="77777777" w:rsidR="00665207" w:rsidRDefault="00665207" w:rsidP="00944E4D">
            <w:pPr>
              <w:spacing w:before="240" w:after="100" w:afterAutospacing="1"/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6C6CEBD0" w14:textId="23BEE64F" w:rsidR="00ED749F" w:rsidRPr="00AE0475" w:rsidRDefault="00ED749F" w:rsidP="00944E4D">
            <w:pPr>
              <w:spacing w:before="240" w:after="100" w:afterAutospacing="1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5207" w:rsidRPr="00AE0475" w14:paraId="2491DCE0" w14:textId="77777777" w:rsidTr="00597C4F">
        <w:tc>
          <w:tcPr>
            <w:tcW w:w="10768" w:type="dxa"/>
            <w:shd w:val="clear" w:color="auto" w:fill="0070C0"/>
          </w:tcPr>
          <w:p w14:paraId="6479828A" w14:textId="77777777" w:rsidR="00665207" w:rsidRPr="00AE0475" w:rsidRDefault="00574F40" w:rsidP="00362784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دراسة وتقييم الاستضافات السابقة في الدول الأخرى والآثار المترتبة على استضافة الدولة للمؤتمر/ القمة/ الفعالية/ المنتدى الدولي أو الإقليمي</w:t>
            </w:r>
          </w:p>
        </w:tc>
      </w:tr>
      <w:tr w:rsidR="00665207" w:rsidRPr="00AE0475" w14:paraId="18D00642" w14:textId="77777777" w:rsidTr="00597C4F">
        <w:tc>
          <w:tcPr>
            <w:tcW w:w="10768" w:type="dxa"/>
          </w:tcPr>
          <w:p w14:paraId="5C402690" w14:textId="77777777" w:rsidR="00597C4F" w:rsidRDefault="00597C4F" w:rsidP="00944E4D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  <w:p w14:paraId="63002D20" w14:textId="12DDD71D" w:rsidR="00ED749F" w:rsidRPr="00AE0475" w:rsidRDefault="00ED749F" w:rsidP="00944E4D">
            <w:pPr>
              <w:jc w:val="both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665207" w:rsidRPr="00AE0475" w14:paraId="5A6537EF" w14:textId="77777777" w:rsidTr="00597C4F">
        <w:tc>
          <w:tcPr>
            <w:tcW w:w="10768" w:type="dxa"/>
            <w:shd w:val="clear" w:color="auto" w:fill="0070C0"/>
          </w:tcPr>
          <w:p w14:paraId="7F8CDF73" w14:textId="77777777" w:rsidR="00665207" w:rsidRPr="00AE0475" w:rsidRDefault="00EC0796" w:rsidP="00EC0796">
            <w:pPr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التأثير المتوقع (الإيجابي والسلبي) على سمعة الدولة وقيادتها ومسؤوليها (قبل وخلال وبعد الاستضافة)</w:t>
            </w:r>
          </w:p>
        </w:tc>
      </w:tr>
      <w:tr w:rsidR="00665207" w:rsidRPr="00AE0475" w14:paraId="6208BD69" w14:textId="77777777" w:rsidTr="00597C4F">
        <w:tc>
          <w:tcPr>
            <w:tcW w:w="10768" w:type="dxa"/>
          </w:tcPr>
          <w:p w14:paraId="7A225A74" w14:textId="77777777" w:rsidR="00665207" w:rsidRDefault="00665207" w:rsidP="00EC0796">
            <w:pPr>
              <w:spacing w:line="420" w:lineRule="atLeast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  <w:p w14:paraId="2270F236" w14:textId="2889C977" w:rsidR="00ED749F" w:rsidRPr="00AE0475" w:rsidRDefault="00ED749F" w:rsidP="00EC0796">
            <w:pPr>
              <w:spacing w:line="420" w:lineRule="atLeast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665207" w:rsidRPr="00AE0475" w14:paraId="21CD5E95" w14:textId="77777777" w:rsidTr="00597C4F">
        <w:tc>
          <w:tcPr>
            <w:tcW w:w="10768" w:type="dxa"/>
            <w:shd w:val="clear" w:color="auto" w:fill="0070C0"/>
          </w:tcPr>
          <w:p w14:paraId="04573D0A" w14:textId="77777777" w:rsidR="00665207" w:rsidRPr="00AE0475" w:rsidRDefault="00EC0796" w:rsidP="00EC0796">
            <w:pPr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en-GB"/>
              </w:rPr>
            </w:pP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  <w:lang w:val="en-GB"/>
              </w:rPr>
              <w:t>الالتزامات المالية والاقتصادية والسياسية والدبلوماسية والتشريعية المترتبة على الاستضافة حسب القطاعات المعنية، ومدى التعارض مع أي اتفاقية دولية أخرى (مختصر والتفاصيل في المذكرة)</w:t>
            </w:r>
          </w:p>
        </w:tc>
      </w:tr>
      <w:tr w:rsidR="00665207" w:rsidRPr="00AE0475" w14:paraId="790A313F" w14:textId="77777777" w:rsidTr="00597C4F">
        <w:tc>
          <w:tcPr>
            <w:tcW w:w="10768" w:type="dxa"/>
          </w:tcPr>
          <w:p w14:paraId="27EDD2B4" w14:textId="77777777" w:rsidR="004D03D8" w:rsidRDefault="004D03D8" w:rsidP="004D03D8">
            <w:pPr>
              <w:widowControl w:val="0"/>
              <w:adjustRightInd w:val="0"/>
              <w:snapToGrid w:val="0"/>
              <w:spacing w:afterLines="50" w:after="12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5EB24B93" w14:textId="34DBBB46" w:rsidR="00ED749F" w:rsidRPr="00AE0475" w:rsidRDefault="00ED749F" w:rsidP="004D03D8">
            <w:pPr>
              <w:widowControl w:val="0"/>
              <w:adjustRightInd w:val="0"/>
              <w:snapToGrid w:val="0"/>
              <w:spacing w:afterLines="50" w:after="12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65207" w:rsidRPr="00AE0475" w14:paraId="654788CF" w14:textId="77777777" w:rsidTr="00597C4F">
        <w:tc>
          <w:tcPr>
            <w:tcW w:w="10768" w:type="dxa"/>
            <w:shd w:val="clear" w:color="auto" w:fill="0070C0"/>
          </w:tcPr>
          <w:p w14:paraId="17103ED7" w14:textId="77777777" w:rsidR="00665207" w:rsidRPr="00AE0475" w:rsidRDefault="00900266" w:rsidP="00900266">
            <w:pPr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رد الفعل الإعلامي المحلي والإقليمي والدولي (الإيجابي والسلبي) المتوقع من الاستضافة (قبل وخلال وبعد الاستضافة)</w:t>
            </w:r>
          </w:p>
        </w:tc>
      </w:tr>
      <w:tr w:rsidR="00665207" w:rsidRPr="00AE0475" w14:paraId="0A3FC8BC" w14:textId="77777777" w:rsidTr="00597C4F">
        <w:tc>
          <w:tcPr>
            <w:tcW w:w="10768" w:type="dxa"/>
          </w:tcPr>
          <w:p w14:paraId="08CBAFB2" w14:textId="77777777" w:rsidR="00597C4F" w:rsidRDefault="00597C4F" w:rsidP="00944E4D">
            <w:pPr>
              <w:spacing w:before="24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  <w:p w14:paraId="3986FA5E" w14:textId="55292875" w:rsidR="00ED749F" w:rsidRPr="00AE0475" w:rsidRDefault="00ED749F" w:rsidP="00944E4D">
            <w:pPr>
              <w:spacing w:before="24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665207" w:rsidRPr="00AE0475" w14:paraId="659FDFAD" w14:textId="77777777" w:rsidTr="00597C4F">
        <w:tc>
          <w:tcPr>
            <w:tcW w:w="10768" w:type="dxa"/>
            <w:shd w:val="clear" w:color="auto" w:fill="0070C0"/>
          </w:tcPr>
          <w:p w14:paraId="4C048CF1" w14:textId="77777777" w:rsidR="00665207" w:rsidRPr="00AE0475" w:rsidRDefault="00900266" w:rsidP="00900266">
            <w:pPr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التأثير المتوقع (الإيجابي والسلبي) على الاستضافة من قبل منظمات ومؤسسات وجمعيات ولجان النفع العام الإقليمية والدولية</w:t>
            </w:r>
          </w:p>
        </w:tc>
      </w:tr>
      <w:tr w:rsidR="00665207" w:rsidRPr="00AE0475" w14:paraId="701A3075" w14:textId="77777777" w:rsidTr="00597C4F">
        <w:tc>
          <w:tcPr>
            <w:tcW w:w="10768" w:type="dxa"/>
          </w:tcPr>
          <w:p w14:paraId="4069428D" w14:textId="77777777" w:rsidR="00597C4F" w:rsidRDefault="00597C4F" w:rsidP="00A006D1">
            <w:pPr>
              <w:spacing w:before="240" w:after="100" w:afterAutospacing="1" w:line="276" w:lineRule="auto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  <w:p w14:paraId="4154DFCA" w14:textId="5ECAB30B" w:rsidR="00ED749F" w:rsidRPr="00AE0475" w:rsidRDefault="00ED749F" w:rsidP="00A006D1">
            <w:pPr>
              <w:spacing w:before="240" w:after="100" w:afterAutospacing="1" w:line="276" w:lineRule="auto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  <w:tr w:rsidR="00665207" w:rsidRPr="00AE0475" w14:paraId="236717DB" w14:textId="77777777" w:rsidTr="00597C4F">
        <w:tc>
          <w:tcPr>
            <w:tcW w:w="10768" w:type="dxa"/>
            <w:shd w:val="clear" w:color="auto" w:fill="0070C0"/>
          </w:tcPr>
          <w:p w14:paraId="37C1DDCF" w14:textId="77777777" w:rsidR="00665207" w:rsidRPr="00AE0475" w:rsidRDefault="00A006D1" w:rsidP="00A006D1">
            <w:pPr>
              <w:spacing w:line="276" w:lineRule="auto"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E047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lastRenderedPageBreak/>
              <w:t>مدى مراعاة الاشتراطات والتعهدات المترتبة على استضافة الدولة للمؤتمر/ القمة/ الفعالية/ المنتدى الدولي أو الإقليمي التابعة للمنظمات الدولية مثل الأمم المتحدة وغيرها</w:t>
            </w:r>
          </w:p>
        </w:tc>
      </w:tr>
      <w:tr w:rsidR="00665207" w:rsidRPr="00AE0475" w14:paraId="0FC6EA79" w14:textId="77777777" w:rsidTr="00597C4F">
        <w:tc>
          <w:tcPr>
            <w:tcW w:w="10768" w:type="dxa"/>
          </w:tcPr>
          <w:p w14:paraId="250F94C4" w14:textId="77777777" w:rsidR="00733E08" w:rsidRDefault="00733E08" w:rsidP="00597C4F">
            <w:pPr>
              <w:spacing w:before="240"/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67324D28" w14:textId="7F6D5D9B" w:rsidR="00ED749F" w:rsidRPr="00AE0475" w:rsidRDefault="00ED749F" w:rsidP="00597C4F">
            <w:pPr>
              <w:spacing w:before="240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665207" w:rsidRPr="00AE0475" w14:paraId="6087A4D6" w14:textId="77777777" w:rsidTr="00597C4F">
        <w:tc>
          <w:tcPr>
            <w:tcW w:w="10768" w:type="dxa"/>
            <w:shd w:val="clear" w:color="auto" w:fill="0070C0"/>
          </w:tcPr>
          <w:p w14:paraId="5D1DEFDC" w14:textId="77777777" w:rsidR="00665207" w:rsidRPr="00AE0475" w:rsidRDefault="00A006D1" w:rsidP="00A006D1">
            <w:pPr>
              <w:spacing w:before="100" w:beforeAutospacing="1" w:after="100" w:afterAutospacing="1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AE0475">
              <w:rPr>
                <w:rFonts w:ascii="Sakkal Majalla" w:eastAsia="Times New Roman" w:hAnsi="Sakkal Majalla" w:cs="Sakkal Majalla"/>
                <w:color w:val="FFFFFF" w:themeColor="background1"/>
                <w:sz w:val="28"/>
                <w:szCs w:val="28"/>
                <w:rtl/>
              </w:rPr>
              <w:t>أية متطلبات وإجراءات أخرى ذات أهمية تتطلب التنسيق مع الجهات الاتحادية أو المحلية ونتائج التنسيق مع تلك الجهات</w:t>
            </w:r>
          </w:p>
        </w:tc>
      </w:tr>
      <w:tr w:rsidR="00665207" w:rsidRPr="00AE0475" w14:paraId="25911B9D" w14:textId="77777777" w:rsidTr="00597C4F">
        <w:tc>
          <w:tcPr>
            <w:tcW w:w="10768" w:type="dxa"/>
          </w:tcPr>
          <w:p w14:paraId="35B8CA59" w14:textId="77777777" w:rsidR="00665207" w:rsidRDefault="00665207" w:rsidP="00944E4D">
            <w:pPr>
              <w:spacing w:before="240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  <w:p w14:paraId="6FBC4ADE" w14:textId="6D962B47" w:rsidR="00ED749F" w:rsidRPr="00AE0475" w:rsidRDefault="00ED749F" w:rsidP="00944E4D">
            <w:pPr>
              <w:spacing w:before="240"/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</w:pPr>
          </w:p>
        </w:tc>
      </w:tr>
    </w:tbl>
    <w:p w14:paraId="1FE1D450" w14:textId="77777777" w:rsidR="00A006D1" w:rsidRPr="00ED749F" w:rsidRDefault="00A006D1" w:rsidP="00A006D1">
      <w:pPr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64A93B03" w14:textId="77777777" w:rsidR="00ED749F" w:rsidRDefault="00ED749F" w:rsidP="00A006D1">
      <w:pPr>
        <w:pStyle w:val="ListParagraph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698FCA8A" w14:textId="77777777" w:rsidR="00ED749F" w:rsidRDefault="00ED749F" w:rsidP="00A006D1">
      <w:pPr>
        <w:pStyle w:val="ListParagraph"/>
        <w:rPr>
          <w:rFonts w:ascii="Sakkal Majalla" w:hAnsi="Sakkal Majalla" w:cs="Sakkal Majalla"/>
          <w:b/>
          <w:bCs/>
          <w:sz w:val="28"/>
          <w:szCs w:val="28"/>
          <w:u w:val="single"/>
        </w:rPr>
      </w:pPr>
    </w:p>
    <w:p w14:paraId="359AB956" w14:textId="4B49CECF" w:rsidR="00665207" w:rsidRPr="00AE0475" w:rsidRDefault="00A006D1" w:rsidP="00A006D1">
      <w:pPr>
        <w:pStyle w:val="ListParagraph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AE047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نسخة إلى:</w:t>
      </w:r>
    </w:p>
    <w:p w14:paraId="0BC4DB88" w14:textId="77777777" w:rsidR="00A006D1" w:rsidRPr="00AE0475" w:rsidRDefault="00A006D1" w:rsidP="00A006D1">
      <w:pPr>
        <w:pStyle w:val="ListParagraph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  <w:rtl/>
        </w:rPr>
      </w:pPr>
      <w:r w:rsidRPr="00AE0475">
        <w:rPr>
          <w:rFonts w:ascii="Sakkal Majalla" w:hAnsi="Sakkal Majalla" w:cs="Sakkal Majalla"/>
          <w:sz w:val="28"/>
          <w:szCs w:val="28"/>
          <w:rtl/>
        </w:rPr>
        <w:t>وزارة الخارجية.</w:t>
      </w:r>
    </w:p>
    <w:p w14:paraId="1A26A83B" w14:textId="77777777" w:rsidR="00665207" w:rsidRPr="00AE0475" w:rsidRDefault="00665207" w:rsidP="00665207">
      <w:pPr>
        <w:bidi w:val="0"/>
        <w:rPr>
          <w:rFonts w:ascii="Sakkal Majalla" w:hAnsi="Sakkal Majalla" w:cs="Sakkal Majalla"/>
        </w:rPr>
      </w:pPr>
    </w:p>
    <w:p w14:paraId="58109F45" w14:textId="77777777" w:rsidR="00EF2667" w:rsidRPr="00AE0475" w:rsidRDefault="00EF2667" w:rsidP="00665207">
      <w:pPr>
        <w:bidi w:val="0"/>
        <w:rPr>
          <w:rFonts w:ascii="Sakkal Majalla" w:hAnsi="Sakkal Majalla" w:cs="Sakkal Majalla"/>
        </w:rPr>
      </w:pPr>
    </w:p>
    <w:sectPr w:rsidR="00EF2667" w:rsidRPr="00AE0475" w:rsidSect="00815A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2673E"/>
    <w:multiLevelType w:val="hybridMultilevel"/>
    <w:tmpl w:val="D9181F2A"/>
    <w:lvl w:ilvl="0" w:tplc="37DC850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B7BD3"/>
    <w:multiLevelType w:val="hybridMultilevel"/>
    <w:tmpl w:val="7EE8F10E"/>
    <w:lvl w:ilvl="0" w:tplc="722EEA20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9834498">
    <w:abstractNumId w:val="0"/>
  </w:num>
  <w:num w:numId="2" w16cid:durableId="714425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207"/>
    <w:rsid w:val="000755EB"/>
    <w:rsid w:val="00125E6A"/>
    <w:rsid w:val="001278D8"/>
    <w:rsid w:val="001D5EEC"/>
    <w:rsid w:val="00320E09"/>
    <w:rsid w:val="003813C1"/>
    <w:rsid w:val="00410D8F"/>
    <w:rsid w:val="004B2D25"/>
    <w:rsid w:val="004D03D8"/>
    <w:rsid w:val="00574F40"/>
    <w:rsid w:val="00580E37"/>
    <w:rsid w:val="00592B4F"/>
    <w:rsid w:val="00597C4F"/>
    <w:rsid w:val="00643384"/>
    <w:rsid w:val="00665207"/>
    <w:rsid w:val="007015A4"/>
    <w:rsid w:val="007028A8"/>
    <w:rsid w:val="00733E08"/>
    <w:rsid w:val="00815AF8"/>
    <w:rsid w:val="00900266"/>
    <w:rsid w:val="00943858"/>
    <w:rsid w:val="00944E4D"/>
    <w:rsid w:val="00977B7F"/>
    <w:rsid w:val="009B0A07"/>
    <w:rsid w:val="00A006D1"/>
    <w:rsid w:val="00AE0475"/>
    <w:rsid w:val="00C22802"/>
    <w:rsid w:val="00C5590A"/>
    <w:rsid w:val="00CD4264"/>
    <w:rsid w:val="00D32245"/>
    <w:rsid w:val="00D41E87"/>
    <w:rsid w:val="00EC0796"/>
    <w:rsid w:val="00EC62BF"/>
    <w:rsid w:val="00ED749F"/>
    <w:rsid w:val="00E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2AC6"/>
  <w15:docId w15:val="{CC8D3D15-5FA2-4F26-AA56-EEF35690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0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5207"/>
    <w:pPr>
      <w:ind w:left="720"/>
      <w:contextualSpacing/>
    </w:pPr>
  </w:style>
  <w:style w:type="paragraph" w:customStyle="1" w:styleId="paragraph">
    <w:name w:val="paragraph"/>
    <w:basedOn w:val="Normal"/>
    <w:rsid w:val="0066520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wtze">
    <w:name w:val="hwtze"/>
    <w:basedOn w:val="DefaultParagraphFont"/>
    <w:rsid w:val="007015A4"/>
  </w:style>
  <w:style w:type="character" w:customStyle="1" w:styleId="rynqvb">
    <w:name w:val="rynqvb"/>
    <w:basedOn w:val="DefaultParagraphFont"/>
    <w:rsid w:val="007015A4"/>
  </w:style>
  <w:style w:type="character" w:styleId="Hyperlink">
    <w:name w:val="Hyperlink"/>
    <w:basedOn w:val="DefaultParagraphFont"/>
    <w:uiPriority w:val="99"/>
    <w:unhideWhenUsed/>
    <w:rsid w:val="00702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5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290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6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9887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9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6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358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3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255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565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D1CB-5C1B-4035-B0BE-98AFF0EC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HAMDA</dc:creator>
  <cp:lastModifiedBy>Aysha AlNeyadi</cp:lastModifiedBy>
  <cp:revision>6</cp:revision>
  <dcterms:created xsi:type="dcterms:W3CDTF">2023-08-04T06:40:00Z</dcterms:created>
  <dcterms:modified xsi:type="dcterms:W3CDTF">2023-08-30T09:45:00Z</dcterms:modified>
</cp:coreProperties>
</file>